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7" w:type="dxa"/>
        <w:jc w:val="center"/>
        <w:tblLook w:val="01E0" w:firstRow="1" w:lastRow="1" w:firstColumn="1" w:lastColumn="1" w:noHBand="0" w:noVBand="0"/>
      </w:tblPr>
      <w:tblGrid>
        <w:gridCol w:w="4874"/>
        <w:gridCol w:w="5273"/>
      </w:tblGrid>
      <w:tr w:rsidR="007A663D" w:rsidRPr="0067560F" w:rsidTr="00013A23">
        <w:trPr>
          <w:jc w:val="center"/>
        </w:trPr>
        <w:tc>
          <w:tcPr>
            <w:tcW w:w="4874" w:type="dxa"/>
            <w:hideMark/>
          </w:tcPr>
          <w:p w:rsidR="007A663D" w:rsidRPr="00993262" w:rsidRDefault="007A663D" w:rsidP="00013A23">
            <w:pPr>
              <w:pStyle w:val="Heading1"/>
              <w:spacing w:before="0" w:after="0"/>
              <w:jc w:val="center"/>
              <w:rPr>
                <w:rFonts w:ascii="Times New Roman" w:hAnsi="Times New Roman"/>
                <w:sz w:val="24"/>
                <w:lang w:val="en-US" w:eastAsia="en-US"/>
              </w:rPr>
            </w:pPr>
            <w:r w:rsidRPr="00993262">
              <w:rPr>
                <w:rFonts w:ascii="Times New Roman" w:hAnsi="Times New Roman"/>
                <w:b w:val="0"/>
                <w:sz w:val="24"/>
                <w:lang w:val="en-US" w:eastAsia="en-US"/>
              </w:rPr>
              <w:t>TỔNG LIÊN ĐOÀN LAO ĐỘNG VIỆT NAM</w:t>
            </w:r>
          </w:p>
          <w:p w:rsidR="007A663D" w:rsidRPr="00993262" w:rsidRDefault="007A663D" w:rsidP="00013A23">
            <w:pPr>
              <w:pStyle w:val="Heading1"/>
              <w:spacing w:before="0" w:after="0"/>
              <w:jc w:val="center"/>
              <w:rPr>
                <w:rFonts w:ascii="Times New Roman" w:hAnsi="Times New Roman"/>
                <w:b w:val="0"/>
                <w:sz w:val="26"/>
                <w:szCs w:val="26"/>
                <w:lang w:val="en-US" w:eastAsia="en-US"/>
              </w:rPr>
            </w:pPr>
            <w:r w:rsidRPr="00993262">
              <w:rPr>
                <w:rFonts w:ascii="Times New Roman" w:hAnsi="Times New Roman"/>
                <w:sz w:val="26"/>
                <w:szCs w:val="26"/>
                <w:lang w:val="en-US" w:eastAsia="en-US"/>
              </w:rPr>
              <w:t>CÔNG ĐOÀN DẦU KHÍ VIỆT NAM</w:t>
            </w:r>
          </w:p>
        </w:tc>
        <w:tc>
          <w:tcPr>
            <w:tcW w:w="5273" w:type="dxa"/>
            <w:hideMark/>
          </w:tcPr>
          <w:p w:rsidR="007A663D" w:rsidRPr="00993262" w:rsidRDefault="007A663D" w:rsidP="00013A23">
            <w:pPr>
              <w:pStyle w:val="Heading1"/>
              <w:spacing w:before="0" w:after="0"/>
              <w:rPr>
                <w:rFonts w:ascii="Times New Roman" w:hAnsi="Times New Roman"/>
                <w:sz w:val="24"/>
                <w:lang w:val="en-US" w:eastAsia="en-US"/>
              </w:rPr>
            </w:pPr>
            <w:r w:rsidRPr="00993262">
              <w:rPr>
                <w:rFonts w:ascii="Times New Roman" w:hAnsi="Times New Roman"/>
                <w:b w:val="0"/>
                <w:sz w:val="24"/>
                <w:lang w:val="en-US" w:eastAsia="en-US"/>
              </w:rPr>
              <w:t>CỘNG HÒA XÃ HỘI CHỦ NGHĨA VIỆT NAM</w:t>
            </w:r>
          </w:p>
          <w:p w:rsidR="007A663D" w:rsidRPr="0067560F" w:rsidRDefault="007A663D" w:rsidP="00013A23">
            <w:pPr>
              <w:rPr>
                <w:b/>
                <w:sz w:val="26"/>
                <w:szCs w:val="26"/>
              </w:rPr>
            </w:pPr>
            <w:r w:rsidRPr="0067560F">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473075</wp:posOffset>
                      </wp:positionH>
                      <wp:positionV relativeFrom="paragraph">
                        <wp:posOffset>248285</wp:posOffset>
                      </wp:positionV>
                      <wp:extent cx="1442720" cy="0"/>
                      <wp:effectExtent l="6350" t="10160" r="825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92D4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pt,19.55pt" to="150.8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J3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"/>
                  </w:pict>
                </mc:Fallback>
              </mc:AlternateContent>
            </w:r>
            <w:r w:rsidRPr="0067560F">
              <w:rPr>
                <w:b/>
                <w:sz w:val="26"/>
                <w:szCs w:val="26"/>
              </w:rPr>
              <w:t>Độc lập - Tự do - Hạnh phúc</w:t>
            </w:r>
            <w:r w:rsidRPr="0067560F">
              <w:rPr>
                <w:b/>
                <w:sz w:val="26"/>
                <w:szCs w:val="26"/>
              </w:rPr>
              <w:tab/>
            </w:r>
          </w:p>
        </w:tc>
      </w:tr>
      <w:tr w:rsidR="007A663D" w:rsidRPr="0067560F" w:rsidTr="00013A23">
        <w:trPr>
          <w:trHeight w:val="397"/>
          <w:jc w:val="center"/>
        </w:trPr>
        <w:tc>
          <w:tcPr>
            <w:tcW w:w="4874" w:type="dxa"/>
            <w:hideMark/>
          </w:tcPr>
          <w:p w:rsidR="007A663D" w:rsidRPr="00993262" w:rsidRDefault="007A663D" w:rsidP="00013A23">
            <w:pPr>
              <w:pStyle w:val="Heading1"/>
              <w:spacing w:before="0" w:after="0"/>
              <w:jc w:val="center"/>
              <w:rPr>
                <w:rFonts w:ascii="Times New Roman" w:hAnsi="Times New Roman"/>
                <w:b w:val="0"/>
                <w:sz w:val="26"/>
                <w:szCs w:val="26"/>
                <w:lang w:val="en-US" w:eastAsia="en-US"/>
              </w:rPr>
            </w:pPr>
            <w:r w:rsidRPr="00993262">
              <w:rPr>
                <w:rFonts w:ascii="Times New Roman" w:hAnsi="Times New Roman"/>
                <w:noProof/>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58420</wp:posOffset>
                      </wp:positionV>
                      <wp:extent cx="1873885" cy="0"/>
                      <wp:effectExtent l="10795" t="10795" r="1079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F91E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4.6pt" to="161.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"/>
                  </w:pict>
                </mc:Fallback>
              </mc:AlternateContent>
            </w:r>
          </w:p>
          <w:p w:rsidR="007A663D" w:rsidRPr="00993262" w:rsidRDefault="007A663D" w:rsidP="00013A23">
            <w:pPr>
              <w:pStyle w:val="Heading1"/>
              <w:spacing w:before="0" w:after="0"/>
              <w:jc w:val="center"/>
              <w:rPr>
                <w:rFonts w:cs="Arial"/>
                <w:sz w:val="26"/>
                <w:szCs w:val="26"/>
                <w:lang w:val="en-US" w:eastAsia="en-US"/>
              </w:rPr>
            </w:pPr>
            <w:r>
              <w:rPr>
                <w:rFonts w:ascii="Times New Roman" w:hAnsi="Times New Roman"/>
                <w:b w:val="0"/>
                <w:sz w:val="26"/>
                <w:szCs w:val="26"/>
                <w:lang w:val="en-US" w:eastAsia="en-US"/>
              </w:rPr>
              <w:t>Số: 515</w:t>
            </w:r>
            <w:r w:rsidRPr="00993262">
              <w:rPr>
                <w:rFonts w:ascii="Times New Roman" w:hAnsi="Times New Roman"/>
                <w:b w:val="0"/>
                <w:sz w:val="26"/>
                <w:szCs w:val="26"/>
                <w:lang w:val="en-US" w:eastAsia="en-US"/>
              </w:rPr>
              <w:t xml:space="preserve">/KH-CĐDK </w:t>
            </w:r>
          </w:p>
        </w:tc>
        <w:tc>
          <w:tcPr>
            <w:tcW w:w="5273" w:type="dxa"/>
            <w:hideMark/>
          </w:tcPr>
          <w:p w:rsidR="007A663D" w:rsidRDefault="007A663D" w:rsidP="00013A23">
            <w:pPr>
              <w:pStyle w:val="Heading1"/>
              <w:spacing w:before="0" w:after="0"/>
              <w:jc w:val="both"/>
              <w:rPr>
                <w:rFonts w:ascii="Times New Roman" w:hAnsi="Times New Roman"/>
                <w:b w:val="0"/>
                <w:i/>
                <w:sz w:val="26"/>
                <w:szCs w:val="26"/>
                <w:lang w:val="nl-NL" w:eastAsia="en-US"/>
              </w:rPr>
            </w:pPr>
            <w:r w:rsidRPr="00BA717B">
              <w:rPr>
                <w:rFonts w:ascii="Times New Roman" w:hAnsi="Times New Roman"/>
                <w:b w:val="0"/>
                <w:i/>
                <w:sz w:val="26"/>
                <w:szCs w:val="26"/>
                <w:lang w:val="nl-NL" w:eastAsia="en-US"/>
              </w:rPr>
              <w:t xml:space="preserve">            </w:t>
            </w:r>
          </w:p>
          <w:p w:rsidR="007A663D" w:rsidRPr="00BA717B" w:rsidRDefault="007A663D" w:rsidP="00013A23">
            <w:pPr>
              <w:pStyle w:val="Heading1"/>
              <w:spacing w:before="0" w:after="0"/>
              <w:jc w:val="both"/>
              <w:rPr>
                <w:rFonts w:ascii="Times New Roman" w:hAnsi="Times New Roman"/>
                <w:b w:val="0"/>
                <w:sz w:val="26"/>
                <w:szCs w:val="26"/>
                <w:lang w:val="nl-NL" w:eastAsia="en-US"/>
              </w:rPr>
            </w:pPr>
            <w:r>
              <w:rPr>
                <w:rFonts w:ascii="Times New Roman" w:hAnsi="Times New Roman"/>
                <w:b w:val="0"/>
                <w:i/>
                <w:sz w:val="26"/>
                <w:szCs w:val="26"/>
                <w:lang w:val="nl-NL" w:eastAsia="en-US"/>
              </w:rPr>
              <w:t xml:space="preserve">             Hà Nội, ngày 16 </w:t>
            </w:r>
            <w:r w:rsidRPr="00BA717B">
              <w:rPr>
                <w:rFonts w:ascii="Times New Roman" w:hAnsi="Times New Roman"/>
                <w:b w:val="0"/>
                <w:i/>
                <w:sz w:val="26"/>
                <w:szCs w:val="26"/>
                <w:lang w:val="nl-NL" w:eastAsia="en-US"/>
              </w:rPr>
              <w:t xml:space="preserve">tháng </w:t>
            </w:r>
            <w:r>
              <w:rPr>
                <w:rFonts w:ascii="Times New Roman" w:hAnsi="Times New Roman"/>
                <w:b w:val="0"/>
                <w:i/>
                <w:sz w:val="26"/>
                <w:szCs w:val="26"/>
                <w:lang w:val="nl-NL" w:eastAsia="en-US"/>
              </w:rPr>
              <w:t>8</w:t>
            </w:r>
            <w:r w:rsidRPr="00BA717B">
              <w:rPr>
                <w:rFonts w:ascii="Times New Roman" w:hAnsi="Times New Roman"/>
                <w:b w:val="0"/>
                <w:i/>
                <w:sz w:val="26"/>
                <w:szCs w:val="26"/>
                <w:lang w:val="nl-NL" w:eastAsia="en-US"/>
              </w:rPr>
              <w:t xml:space="preserve"> năm 2016</w:t>
            </w:r>
          </w:p>
        </w:tc>
      </w:tr>
    </w:tbl>
    <w:p w:rsidR="007A663D" w:rsidRDefault="007A663D" w:rsidP="007A663D">
      <w:pPr>
        <w:jc w:val="both"/>
        <w:outlineLvl w:val="0"/>
        <w:rPr>
          <w:b/>
          <w:sz w:val="28"/>
          <w:szCs w:val="28"/>
        </w:rPr>
      </w:pPr>
    </w:p>
    <w:p w:rsidR="007A663D" w:rsidRDefault="007A663D" w:rsidP="007A663D">
      <w:pPr>
        <w:jc w:val="both"/>
        <w:outlineLvl w:val="0"/>
        <w:rPr>
          <w:b/>
          <w:sz w:val="28"/>
          <w:szCs w:val="28"/>
        </w:rPr>
      </w:pPr>
    </w:p>
    <w:p w:rsidR="007A663D" w:rsidRPr="00EC4D2F" w:rsidRDefault="007A663D" w:rsidP="007A663D">
      <w:pPr>
        <w:outlineLvl w:val="0"/>
        <w:rPr>
          <w:b/>
          <w:sz w:val="28"/>
          <w:szCs w:val="28"/>
        </w:rPr>
      </w:pPr>
      <w:r w:rsidRPr="00EC4D2F">
        <w:rPr>
          <w:b/>
          <w:sz w:val="28"/>
          <w:szCs w:val="28"/>
        </w:rPr>
        <w:t>KẾ HOẠCH</w:t>
      </w:r>
    </w:p>
    <w:p w:rsidR="007A663D" w:rsidRPr="002F310E" w:rsidRDefault="007A663D" w:rsidP="007A663D">
      <w:pPr>
        <w:outlineLvl w:val="0"/>
        <w:rPr>
          <w:b/>
          <w:spacing w:val="-2"/>
          <w:sz w:val="26"/>
          <w:szCs w:val="26"/>
        </w:rPr>
      </w:pPr>
      <w:r w:rsidRPr="002F310E">
        <w:rPr>
          <w:b/>
          <w:spacing w:val="-2"/>
          <w:sz w:val="26"/>
          <w:szCs w:val="26"/>
        </w:rPr>
        <w:t xml:space="preserve">Về việc: Tổ chức </w:t>
      </w:r>
      <w:r>
        <w:rPr>
          <w:b/>
          <w:spacing w:val="-2"/>
          <w:sz w:val="26"/>
          <w:szCs w:val="26"/>
        </w:rPr>
        <w:t>L</w:t>
      </w:r>
      <w:r w:rsidRPr="005B2C1D">
        <w:rPr>
          <w:b/>
          <w:spacing w:val="-2"/>
          <w:sz w:val="26"/>
          <w:szCs w:val="26"/>
        </w:rPr>
        <w:t>ễ</w:t>
      </w:r>
      <w:r>
        <w:rPr>
          <w:b/>
          <w:spacing w:val="-2"/>
          <w:sz w:val="26"/>
          <w:szCs w:val="26"/>
        </w:rPr>
        <w:t xml:space="preserve"> khai m</w:t>
      </w:r>
      <w:r w:rsidRPr="005B2C1D">
        <w:rPr>
          <w:b/>
          <w:spacing w:val="-2"/>
          <w:sz w:val="26"/>
          <w:szCs w:val="26"/>
        </w:rPr>
        <w:t>ạc</w:t>
      </w:r>
      <w:r>
        <w:rPr>
          <w:b/>
          <w:spacing w:val="-2"/>
          <w:sz w:val="26"/>
          <w:szCs w:val="26"/>
        </w:rPr>
        <w:t xml:space="preserve"> </w:t>
      </w:r>
      <w:r w:rsidRPr="002F310E">
        <w:rPr>
          <w:b/>
          <w:spacing w:val="-2"/>
          <w:sz w:val="26"/>
          <w:szCs w:val="26"/>
        </w:rPr>
        <w:t>“Tuần lễ Văn hóa Dầu khí</w:t>
      </w:r>
      <w:r>
        <w:rPr>
          <w:b/>
          <w:spacing w:val="-2"/>
          <w:sz w:val="26"/>
          <w:szCs w:val="26"/>
        </w:rPr>
        <w:t>”</w:t>
      </w:r>
      <w:r w:rsidRPr="002F310E">
        <w:rPr>
          <w:b/>
          <w:spacing w:val="-2"/>
          <w:sz w:val="26"/>
          <w:szCs w:val="26"/>
        </w:rPr>
        <w:t xml:space="preserve"> lần thứ IX</w:t>
      </w:r>
    </w:p>
    <w:p w:rsidR="007A663D" w:rsidRPr="002F310E" w:rsidRDefault="007A663D" w:rsidP="007A663D">
      <w:pPr>
        <w:rPr>
          <w:b/>
          <w:spacing w:val="-2"/>
          <w:sz w:val="26"/>
          <w:szCs w:val="26"/>
        </w:rPr>
      </w:pPr>
      <w:r>
        <w:rPr>
          <w:b/>
          <w:spacing w:val="-2"/>
          <w:sz w:val="26"/>
          <w:szCs w:val="26"/>
        </w:rPr>
        <w:t>v</w:t>
      </w:r>
      <w:r w:rsidRPr="002F310E">
        <w:rPr>
          <w:b/>
          <w:spacing w:val="-2"/>
          <w:sz w:val="26"/>
          <w:szCs w:val="26"/>
        </w:rPr>
        <w:t>à</w:t>
      </w:r>
      <w:r>
        <w:rPr>
          <w:b/>
          <w:spacing w:val="-2"/>
          <w:sz w:val="26"/>
          <w:szCs w:val="26"/>
        </w:rPr>
        <w:t xml:space="preserve"> </w:t>
      </w:r>
      <w:r w:rsidRPr="002F310E">
        <w:rPr>
          <w:b/>
          <w:spacing w:val="-2"/>
          <w:sz w:val="26"/>
          <w:szCs w:val="26"/>
        </w:rPr>
        <w:t>Cuộc thi  “Hành trình Trí tuệ</w:t>
      </w:r>
      <w:r>
        <w:rPr>
          <w:b/>
          <w:spacing w:val="-2"/>
          <w:sz w:val="26"/>
          <w:szCs w:val="26"/>
        </w:rPr>
        <w:t xml:space="preserve"> và Văn hoá Petrovietnam” n</w:t>
      </w:r>
      <w:r w:rsidRPr="008B6FB7">
        <w:rPr>
          <w:b/>
          <w:spacing w:val="-2"/>
          <w:sz w:val="26"/>
          <w:szCs w:val="26"/>
        </w:rPr>
        <w:t>ă</w:t>
      </w:r>
      <w:r>
        <w:rPr>
          <w:b/>
          <w:spacing w:val="-2"/>
          <w:sz w:val="26"/>
          <w:szCs w:val="26"/>
        </w:rPr>
        <w:t>m 2016</w:t>
      </w:r>
    </w:p>
    <w:p w:rsidR="007A663D" w:rsidRDefault="007A663D" w:rsidP="007A663D">
      <w:pPr>
        <w:outlineLvl w:val="0"/>
        <w:rPr>
          <w:b/>
          <w:sz w:val="28"/>
          <w:szCs w:val="28"/>
        </w:rPr>
      </w:pPr>
    </w:p>
    <w:p w:rsidR="007A663D" w:rsidRPr="00616733" w:rsidRDefault="007A663D" w:rsidP="007A663D">
      <w:pPr>
        <w:spacing w:before="120" w:after="120"/>
        <w:ind w:firstLine="720"/>
        <w:jc w:val="both"/>
        <w:rPr>
          <w:sz w:val="26"/>
          <w:szCs w:val="26"/>
        </w:rPr>
      </w:pPr>
      <w:r w:rsidRPr="00616733">
        <w:rPr>
          <w:sz w:val="26"/>
          <w:szCs w:val="26"/>
        </w:rPr>
        <w:t xml:space="preserve">Thực hiện chương trình công tác của Ban Chấp hành Công đoàn Dầu khí Việt Nam năm 2016; chào mừng kỷ niệm 71 năm Quốc khánh nước Cộng hoà XHCN Việt Nam (2/9/1945 - 2/9/2016); kỷ niệm 41 năm Ngày thành lập Tập đoàn Dầu khí Việt Nam (3/9/1975 - 3/9/2016); hướng tới kỷ niệm 55 năm Ngày truyền thống ngành Dầu khí Việt Nam (27/11/1961 - 27/11/2016); kỷ niệm 25 năm Ngày thành lập Công đoàn Dầu khí Việt Nam (16/12/1991 - 16/12/2016), Công đoàn Dầu khí Việt Nam tổ chức Lễ khai mạc </w:t>
      </w:r>
      <w:r w:rsidRPr="00616733">
        <w:rPr>
          <w:i/>
          <w:sz w:val="26"/>
          <w:szCs w:val="26"/>
        </w:rPr>
        <w:t>“Tuần lễ Văn hóa Dầu khí”</w:t>
      </w:r>
      <w:r w:rsidRPr="00616733">
        <w:rPr>
          <w:sz w:val="26"/>
          <w:szCs w:val="26"/>
        </w:rPr>
        <w:t xml:space="preserve"> lần thứ IX và Cuộc thi </w:t>
      </w:r>
      <w:r w:rsidRPr="00616733">
        <w:rPr>
          <w:i/>
          <w:sz w:val="26"/>
          <w:szCs w:val="26"/>
        </w:rPr>
        <w:t>“Hành trình Trí tuệ và Văn hoá Petrovietnam”</w:t>
      </w:r>
      <w:r w:rsidRPr="00616733">
        <w:rPr>
          <w:b/>
          <w:i/>
          <w:sz w:val="26"/>
          <w:szCs w:val="26"/>
        </w:rPr>
        <w:t xml:space="preserve"> </w:t>
      </w:r>
      <w:r w:rsidRPr="00616733">
        <w:rPr>
          <w:sz w:val="26"/>
          <w:szCs w:val="26"/>
        </w:rPr>
        <w:t>năm 2016.</w:t>
      </w:r>
    </w:p>
    <w:p w:rsidR="007A663D" w:rsidRPr="00616733" w:rsidRDefault="007A663D" w:rsidP="007A663D">
      <w:pPr>
        <w:spacing w:before="120" w:after="120"/>
        <w:jc w:val="left"/>
        <w:outlineLvl w:val="0"/>
        <w:rPr>
          <w:b/>
          <w:sz w:val="16"/>
          <w:szCs w:val="16"/>
        </w:rPr>
      </w:pPr>
    </w:p>
    <w:p w:rsidR="007A663D" w:rsidRPr="00F4696F" w:rsidRDefault="007A663D" w:rsidP="007A663D">
      <w:pPr>
        <w:spacing w:before="120" w:after="120"/>
        <w:ind w:firstLine="720"/>
        <w:jc w:val="both"/>
        <w:rPr>
          <w:rFonts w:eastAsia="Times New Roman"/>
          <w:b/>
          <w:sz w:val="24"/>
          <w:szCs w:val="24"/>
        </w:rPr>
      </w:pPr>
      <w:r w:rsidRPr="00F4696F">
        <w:rPr>
          <w:rFonts w:eastAsia="Times New Roman"/>
          <w:b/>
          <w:sz w:val="24"/>
          <w:szCs w:val="24"/>
        </w:rPr>
        <w:t>I. MỤC ĐÍCH, YÊU CẦU</w:t>
      </w:r>
    </w:p>
    <w:p w:rsidR="007A663D" w:rsidRPr="00616733" w:rsidRDefault="007A663D" w:rsidP="007A663D">
      <w:pPr>
        <w:spacing w:before="120" w:after="120"/>
        <w:ind w:firstLine="720"/>
        <w:jc w:val="both"/>
        <w:rPr>
          <w:rFonts w:eastAsia="Times New Roman"/>
          <w:b/>
          <w:sz w:val="26"/>
          <w:szCs w:val="26"/>
        </w:rPr>
      </w:pPr>
      <w:r w:rsidRPr="00616733">
        <w:rPr>
          <w:rFonts w:eastAsia="Times New Roman"/>
          <w:b/>
          <w:sz w:val="26"/>
          <w:szCs w:val="26"/>
        </w:rPr>
        <w:t>1. Mục đích</w:t>
      </w:r>
    </w:p>
    <w:p w:rsidR="007A663D" w:rsidRPr="00616733" w:rsidRDefault="007A663D" w:rsidP="007A663D">
      <w:pPr>
        <w:spacing w:before="120" w:after="120"/>
        <w:ind w:firstLine="720"/>
        <w:jc w:val="both"/>
        <w:rPr>
          <w:sz w:val="26"/>
          <w:szCs w:val="26"/>
        </w:rPr>
      </w:pPr>
      <w:r w:rsidRPr="00616733">
        <w:rPr>
          <w:sz w:val="26"/>
          <w:szCs w:val="26"/>
        </w:rPr>
        <w:t xml:space="preserve">- Nhằm phát huy những truyền thống tốt đẹp của các thế hệ người lao động Dầu khí trong công cuộc </w:t>
      </w:r>
      <w:r w:rsidRPr="00616733">
        <w:rPr>
          <w:rFonts w:eastAsia="Times New Roman"/>
          <w:sz w:val="26"/>
          <w:szCs w:val="26"/>
        </w:rPr>
        <w:t xml:space="preserve">xây dựng </w:t>
      </w:r>
      <w:r w:rsidRPr="00616733">
        <w:rPr>
          <w:sz w:val="26"/>
          <w:szCs w:val="26"/>
        </w:rPr>
        <w:t>hình ảnh, thương hiệu và</w:t>
      </w:r>
      <w:r w:rsidRPr="00616733">
        <w:rPr>
          <w:rFonts w:eastAsia="Times New Roman"/>
          <w:sz w:val="26"/>
          <w:szCs w:val="26"/>
        </w:rPr>
        <w:t xml:space="preserve"> </w:t>
      </w:r>
      <w:r w:rsidRPr="00616733">
        <w:rPr>
          <w:sz w:val="26"/>
          <w:szCs w:val="26"/>
        </w:rPr>
        <w:t xml:space="preserve">phát triển bền vững Tập đoàn Dầu khí Việt Nam. </w:t>
      </w:r>
    </w:p>
    <w:p w:rsidR="007A663D" w:rsidRPr="00616733" w:rsidRDefault="007A663D" w:rsidP="007A663D">
      <w:pPr>
        <w:spacing w:before="120" w:after="120"/>
        <w:ind w:firstLine="720"/>
        <w:jc w:val="both"/>
        <w:rPr>
          <w:rFonts w:eastAsia="Times New Roman"/>
          <w:sz w:val="26"/>
          <w:szCs w:val="26"/>
        </w:rPr>
      </w:pPr>
      <w:r w:rsidRPr="00616733">
        <w:rPr>
          <w:rFonts w:eastAsia="Times New Roman"/>
          <w:sz w:val="26"/>
          <w:szCs w:val="26"/>
        </w:rPr>
        <w:t xml:space="preserve">- Xây dựng Văn hóa Petrovietnam là văn hóa đặc trưng riêng cho ngành Dầu khí, lấy việc nâng cao nhân tố con người làm gốc, trình độ quản lý doanh nghiệp làm trọng tâm, phát huy tinh thần trách nhiệm, tấm lòng nhân ái chia sẻ với cộng đồng và xã hội. </w:t>
      </w:r>
    </w:p>
    <w:p w:rsidR="007A663D" w:rsidRPr="00616733" w:rsidRDefault="007A663D" w:rsidP="007A663D">
      <w:pPr>
        <w:spacing w:before="120" w:after="120"/>
        <w:ind w:firstLine="720"/>
        <w:jc w:val="both"/>
        <w:rPr>
          <w:rFonts w:eastAsia="Times New Roman"/>
          <w:sz w:val="26"/>
          <w:szCs w:val="26"/>
        </w:rPr>
      </w:pPr>
      <w:r w:rsidRPr="00616733">
        <w:rPr>
          <w:rFonts w:eastAsia="Times New Roman"/>
          <w:sz w:val="26"/>
          <w:szCs w:val="26"/>
        </w:rPr>
        <w:t xml:space="preserve">- Nâng cao tri thức và niềm tự hào của CBCNVC-NLĐ Tập đoàn Dầu khí về nhữngtruyền thống vẻ vang, các chặng đường lịch sử của sự phát triển và các thành tựu, giá trị Văn hoá Petrovietnam. </w:t>
      </w:r>
    </w:p>
    <w:p w:rsidR="007A663D" w:rsidRPr="00616733" w:rsidRDefault="007A663D" w:rsidP="007A663D">
      <w:pPr>
        <w:spacing w:before="120" w:after="120"/>
        <w:ind w:firstLine="720"/>
        <w:jc w:val="both"/>
        <w:rPr>
          <w:rFonts w:eastAsia="Times New Roman"/>
          <w:b/>
          <w:sz w:val="26"/>
          <w:szCs w:val="26"/>
        </w:rPr>
      </w:pPr>
      <w:r w:rsidRPr="00616733">
        <w:rPr>
          <w:rFonts w:eastAsia="Times New Roman"/>
          <w:b/>
          <w:sz w:val="26"/>
          <w:szCs w:val="26"/>
        </w:rPr>
        <w:t>2. Yêu cầu</w:t>
      </w:r>
    </w:p>
    <w:p w:rsidR="007A663D" w:rsidRPr="00616733" w:rsidRDefault="007A663D" w:rsidP="007A663D">
      <w:pPr>
        <w:spacing w:before="120" w:after="120"/>
        <w:ind w:firstLine="720"/>
        <w:jc w:val="both"/>
        <w:rPr>
          <w:rFonts w:eastAsia="Times New Roman"/>
          <w:sz w:val="26"/>
          <w:szCs w:val="26"/>
        </w:rPr>
      </w:pPr>
      <w:r w:rsidRPr="00616733">
        <w:rPr>
          <w:rFonts w:eastAsia="Times New Roman"/>
          <w:sz w:val="26"/>
          <w:szCs w:val="26"/>
        </w:rPr>
        <w:t xml:space="preserve">- Triển khai Tuần lễ Văn hóa Dầu khí gắn với việc </w:t>
      </w:r>
      <w:r w:rsidRPr="00616733">
        <w:rPr>
          <w:rFonts w:eastAsia="Times New Roman"/>
          <w:i/>
          <w:sz w:val="26"/>
          <w:szCs w:val="26"/>
        </w:rPr>
        <w:t>“Học tập và làm theo tư tưởng, đạo đức, phong cách Hồ Chí Minh”</w:t>
      </w:r>
      <w:r w:rsidRPr="00616733">
        <w:rPr>
          <w:rFonts w:eastAsia="Times New Roman"/>
          <w:sz w:val="26"/>
          <w:szCs w:val="26"/>
        </w:rPr>
        <w:t>, nâng cao hiệu quả lao động, hoàn thành các chỉ tiêu, kế hoạch sản xuất kinh doanh của các đơn vị thành viên và Tập đoàn Dầu khí Việt Nam.</w:t>
      </w:r>
    </w:p>
    <w:p w:rsidR="007A663D" w:rsidRPr="00616733" w:rsidRDefault="007A663D" w:rsidP="007A663D">
      <w:pPr>
        <w:spacing w:before="120" w:after="120"/>
        <w:ind w:firstLine="720"/>
        <w:jc w:val="both"/>
        <w:rPr>
          <w:rFonts w:eastAsia="Times New Roman"/>
          <w:sz w:val="26"/>
          <w:szCs w:val="26"/>
        </w:rPr>
      </w:pPr>
      <w:r w:rsidRPr="00616733">
        <w:rPr>
          <w:rFonts w:eastAsia="Times New Roman"/>
          <w:sz w:val="26"/>
          <w:szCs w:val="26"/>
        </w:rPr>
        <w:t xml:space="preserve">- Các Công đoàn trực thuộc hưởng ứng </w:t>
      </w:r>
      <w:r w:rsidRPr="00616733">
        <w:rPr>
          <w:rFonts w:eastAsia="Times New Roman"/>
          <w:i/>
          <w:sz w:val="26"/>
          <w:szCs w:val="26"/>
        </w:rPr>
        <w:t>“Tuần lễ Văn hóa Dầu khí”</w:t>
      </w:r>
      <w:r w:rsidRPr="00616733">
        <w:rPr>
          <w:rFonts w:eastAsia="Times New Roman"/>
          <w:sz w:val="26"/>
          <w:szCs w:val="26"/>
        </w:rPr>
        <w:t xml:space="preserve"> lần thứ IX bằng việc tổ chức nhiều hoạt động phong phú, thiết thực tại cơ sở. Trong đó, phát huy những truyền thống, tinh thần, ý chí, tình yêu, nguyện vọng và niềm tự hào của đội ngũ người lao động Dầu khí.</w:t>
      </w:r>
    </w:p>
    <w:p w:rsidR="007A663D" w:rsidRDefault="007A663D" w:rsidP="007A663D">
      <w:pPr>
        <w:spacing w:before="120" w:after="120"/>
        <w:ind w:firstLine="720"/>
        <w:jc w:val="both"/>
        <w:rPr>
          <w:rFonts w:eastAsia="Times New Roman"/>
          <w:sz w:val="26"/>
          <w:szCs w:val="26"/>
        </w:rPr>
      </w:pPr>
      <w:r w:rsidRPr="00616733">
        <w:rPr>
          <w:rFonts w:eastAsia="Times New Roman"/>
          <w:sz w:val="26"/>
          <w:szCs w:val="26"/>
        </w:rPr>
        <w:t>- Đổi mới hình thức, nâng cao hiệu quả công tác tuyên truyền ứng dụng công nghệ thông tin, hưởng ứng Nghị quyết số 2809/NQ- DKVN ngày 12/5/2016 của Hội đồng thành viên Tập đoàn DKVN về việc thực hành tiết kiệm, chống lãng phí năm 2016 của Tập đoàn Dầu khí Việt Nam.</w:t>
      </w:r>
    </w:p>
    <w:p w:rsidR="007A663D" w:rsidRPr="00F4696F" w:rsidRDefault="007A663D" w:rsidP="007A663D">
      <w:pPr>
        <w:spacing w:before="60" w:after="60"/>
        <w:ind w:firstLine="720"/>
        <w:jc w:val="both"/>
        <w:rPr>
          <w:rFonts w:eastAsia="Times New Roman"/>
          <w:b/>
          <w:sz w:val="24"/>
          <w:szCs w:val="24"/>
        </w:rPr>
      </w:pPr>
      <w:r w:rsidRPr="00F4696F">
        <w:rPr>
          <w:rFonts w:eastAsia="Times New Roman"/>
          <w:b/>
          <w:sz w:val="24"/>
          <w:szCs w:val="24"/>
        </w:rPr>
        <w:t xml:space="preserve">II. NỘI DUNG CÁC HOẠT ĐỘNG </w:t>
      </w:r>
    </w:p>
    <w:p w:rsidR="007A663D" w:rsidRPr="00616733" w:rsidRDefault="007A663D" w:rsidP="007A663D">
      <w:pPr>
        <w:spacing w:before="60" w:after="60"/>
        <w:ind w:firstLine="720"/>
        <w:jc w:val="both"/>
        <w:rPr>
          <w:sz w:val="26"/>
          <w:szCs w:val="26"/>
        </w:rPr>
      </w:pPr>
      <w:r w:rsidRPr="00616733">
        <w:rPr>
          <w:sz w:val="26"/>
          <w:szCs w:val="26"/>
        </w:rPr>
        <w:lastRenderedPageBreak/>
        <w:t xml:space="preserve">1. Tập đoàn và Công đoàn Dầu khí Việt Nam phối hợp tổ chức Lễ Khai mạc </w:t>
      </w:r>
      <w:r w:rsidRPr="00616733">
        <w:rPr>
          <w:i/>
          <w:sz w:val="26"/>
          <w:szCs w:val="26"/>
        </w:rPr>
        <w:t>“Tuần lễ Văn hóa Dầu khí”</w:t>
      </w:r>
      <w:r w:rsidRPr="00616733">
        <w:rPr>
          <w:sz w:val="26"/>
          <w:szCs w:val="26"/>
        </w:rPr>
        <w:t xml:space="preserve"> lần thứ IX.</w:t>
      </w:r>
    </w:p>
    <w:p w:rsidR="007A663D" w:rsidRPr="00616733" w:rsidRDefault="007A663D" w:rsidP="007A663D">
      <w:pPr>
        <w:spacing w:before="60" w:after="60"/>
        <w:ind w:firstLine="720"/>
        <w:jc w:val="both"/>
        <w:rPr>
          <w:b/>
          <w:i/>
          <w:sz w:val="26"/>
          <w:szCs w:val="26"/>
        </w:rPr>
      </w:pPr>
      <w:r w:rsidRPr="00616733">
        <w:rPr>
          <w:sz w:val="26"/>
          <w:szCs w:val="26"/>
        </w:rPr>
        <w:t xml:space="preserve">2. Công đoàn Dầu khí Việt Nam tổ chức Cuộc thi </w:t>
      </w:r>
      <w:r w:rsidRPr="00616733">
        <w:rPr>
          <w:i/>
          <w:sz w:val="26"/>
          <w:szCs w:val="26"/>
        </w:rPr>
        <w:t>“Hành trình Trí tuệ và Văn hoá Petrovietnam”</w:t>
      </w:r>
      <w:r w:rsidRPr="00616733">
        <w:rPr>
          <w:b/>
          <w:i/>
          <w:sz w:val="26"/>
          <w:szCs w:val="26"/>
        </w:rPr>
        <w:t xml:space="preserve"> </w:t>
      </w:r>
      <w:r w:rsidRPr="00616733">
        <w:rPr>
          <w:sz w:val="26"/>
          <w:szCs w:val="26"/>
        </w:rPr>
        <w:t>năm 2016</w:t>
      </w:r>
      <w:r w:rsidRPr="00616733">
        <w:rPr>
          <w:b/>
          <w:i/>
          <w:sz w:val="26"/>
          <w:szCs w:val="26"/>
        </w:rPr>
        <w:t>.</w:t>
      </w:r>
    </w:p>
    <w:p w:rsidR="007A663D" w:rsidRPr="00616733" w:rsidRDefault="007A663D" w:rsidP="007A663D">
      <w:pPr>
        <w:spacing w:before="60" w:after="60"/>
        <w:ind w:firstLine="720"/>
        <w:jc w:val="both"/>
        <w:rPr>
          <w:sz w:val="26"/>
          <w:szCs w:val="26"/>
        </w:rPr>
      </w:pPr>
      <w:r w:rsidRPr="00616733">
        <w:rPr>
          <w:sz w:val="26"/>
          <w:szCs w:val="26"/>
        </w:rPr>
        <w:t xml:space="preserve">3. Công đoàn Dầu khí Việt Nam Tuyên dương các tập thể đạt nhiều thành tích tiêu biểu xuất sắc trong phong trào </w:t>
      </w:r>
      <w:r w:rsidRPr="00616733">
        <w:rPr>
          <w:i/>
          <w:sz w:val="26"/>
          <w:szCs w:val="26"/>
        </w:rPr>
        <w:t>“Xây dựng đời sống Văn hóa cơ sở”</w:t>
      </w:r>
      <w:r w:rsidRPr="00616733">
        <w:rPr>
          <w:sz w:val="26"/>
          <w:szCs w:val="26"/>
        </w:rPr>
        <w:t xml:space="preserve"> năm 2016. </w:t>
      </w:r>
    </w:p>
    <w:p w:rsidR="007A663D" w:rsidRPr="00616733" w:rsidRDefault="007A663D" w:rsidP="007A663D">
      <w:pPr>
        <w:spacing w:before="60" w:after="60"/>
        <w:ind w:firstLine="720"/>
        <w:jc w:val="both"/>
        <w:rPr>
          <w:sz w:val="26"/>
          <w:szCs w:val="26"/>
        </w:rPr>
      </w:pPr>
      <w:r w:rsidRPr="00616733">
        <w:rPr>
          <w:sz w:val="26"/>
          <w:szCs w:val="26"/>
        </w:rPr>
        <w:t xml:space="preserve">4. Công đoàn Dầu khí Việt Nam trao biển hỗ trợ kinh phí xây nhà </w:t>
      </w:r>
      <w:r w:rsidRPr="00616733">
        <w:rPr>
          <w:i/>
          <w:sz w:val="26"/>
          <w:szCs w:val="26"/>
        </w:rPr>
        <w:t>“Mái ấm Công đoàn”</w:t>
      </w:r>
      <w:r w:rsidRPr="00616733">
        <w:rPr>
          <w:sz w:val="26"/>
          <w:szCs w:val="26"/>
        </w:rPr>
        <w:t xml:space="preserve"> và  nhà </w:t>
      </w:r>
      <w:r w:rsidRPr="00616733">
        <w:rPr>
          <w:i/>
          <w:sz w:val="26"/>
          <w:szCs w:val="26"/>
        </w:rPr>
        <w:t>“Mái ấm Tình thương”</w:t>
      </w:r>
      <w:r w:rsidRPr="00616733">
        <w:rPr>
          <w:sz w:val="26"/>
          <w:szCs w:val="26"/>
        </w:rPr>
        <w:t xml:space="preserve"> cho CNLĐ có hoàn cảnh khó khăn.</w:t>
      </w:r>
    </w:p>
    <w:p w:rsidR="007A663D" w:rsidRPr="00616733" w:rsidRDefault="007A663D" w:rsidP="007A663D">
      <w:pPr>
        <w:spacing w:before="60" w:after="60"/>
        <w:ind w:firstLine="720"/>
        <w:jc w:val="both"/>
        <w:rPr>
          <w:rFonts w:eastAsia="Times New Roman"/>
          <w:sz w:val="26"/>
          <w:szCs w:val="26"/>
        </w:rPr>
      </w:pPr>
      <w:r w:rsidRPr="00616733">
        <w:rPr>
          <w:sz w:val="26"/>
          <w:szCs w:val="26"/>
        </w:rPr>
        <w:t xml:space="preserve">5. Các Công đoàn trực thuộc tích cực tổ chức phát động các phong trào đua hoàn thành kế hoạch sản xuất kinh doanh năm 2016 của đơn vị; tổ chức các </w:t>
      </w:r>
      <w:r w:rsidRPr="00616733">
        <w:rPr>
          <w:rFonts w:eastAsia="Times New Roman"/>
          <w:sz w:val="26"/>
          <w:szCs w:val="26"/>
        </w:rPr>
        <w:t xml:space="preserve"> hoạt động văn hoá văn nghệ, thể dục thể thao; tổ chức giao lưu, trao đổi học tập kinh nghiệm giữa các đơn vị trong Tập đoàn; tổ chức các hoạt động từ thiện an sinh xã hội, các chương trình về nguồn mang đậm Văn hóa Dầu khí.</w:t>
      </w:r>
    </w:p>
    <w:p w:rsidR="007A663D" w:rsidRPr="00616733" w:rsidRDefault="007A663D" w:rsidP="007A663D">
      <w:pPr>
        <w:spacing w:before="60" w:after="60"/>
        <w:ind w:firstLine="720"/>
        <w:jc w:val="both"/>
        <w:rPr>
          <w:sz w:val="26"/>
          <w:szCs w:val="26"/>
        </w:rPr>
      </w:pPr>
      <w:r w:rsidRPr="00616733">
        <w:rPr>
          <w:sz w:val="26"/>
          <w:szCs w:val="26"/>
        </w:rPr>
        <w:t>6. Các Công đoàn trực thuộc tiếp tục đẩy mạnh “Học tập và làm theo tư tưởng, đạo đức, phong cách Hồ Chí Minh” và Văn hóa Petrovietnam.</w:t>
      </w:r>
    </w:p>
    <w:p w:rsidR="007A663D" w:rsidRPr="00616733" w:rsidRDefault="007A663D" w:rsidP="007A663D">
      <w:pPr>
        <w:spacing w:before="60" w:after="60"/>
        <w:ind w:firstLine="720"/>
        <w:jc w:val="both"/>
        <w:rPr>
          <w:sz w:val="16"/>
          <w:szCs w:val="16"/>
        </w:rPr>
      </w:pPr>
    </w:p>
    <w:p w:rsidR="007A663D" w:rsidRPr="00F4696F" w:rsidRDefault="007A663D" w:rsidP="007A663D">
      <w:pPr>
        <w:spacing w:before="60" w:after="60"/>
        <w:ind w:firstLine="720"/>
        <w:jc w:val="both"/>
        <w:rPr>
          <w:rFonts w:eastAsia="Times New Roman"/>
          <w:b/>
          <w:sz w:val="24"/>
          <w:szCs w:val="24"/>
        </w:rPr>
      </w:pPr>
      <w:r w:rsidRPr="00F4696F">
        <w:rPr>
          <w:rFonts w:eastAsia="Times New Roman"/>
          <w:b/>
          <w:sz w:val="24"/>
          <w:szCs w:val="24"/>
        </w:rPr>
        <w:t>III. LỄ KHAI MẠC TUẦN LỄ VĂN HOÁ DẦU KHÍ</w:t>
      </w:r>
    </w:p>
    <w:p w:rsidR="007A663D" w:rsidRPr="00616733" w:rsidRDefault="007A663D" w:rsidP="007A663D">
      <w:pPr>
        <w:spacing w:before="60" w:after="60"/>
        <w:ind w:firstLine="720"/>
        <w:jc w:val="both"/>
        <w:rPr>
          <w:sz w:val="26"/>
          <w:szCs w:val="26"/>
        </w:rPr>
      </w:pPr>
      <w:r w:rsidRPr="00616733">
        <w:rPr>
          <w:b/>
          <w:sz w:val="26"/>
          <w:szCs w:val="26"/>
        </w:rPr>
        <w:t>1. Thời gian:</w:t>
      </w:r>
      <w:r w:rsidRPr="00616733">
        <w:rPr>
          <w:sz w:val="26"/>
          <w:szCs w:val="26"/>
        </w:rPr>
        <w:t xml:space="preserve"> Lễ khai mạc từ 8</w:t>
      </w:r>
      <w:r>
        <w:rPr>
          <w:sz w:val="26"/>
          <w:szCs w:val="26"/>
        </w:rPr>
        <w:t>h15</w:t>
      </w:r>
      <w:r w:rsidRPr="00616733">
        <w:rPr>
          <w:sz w:val="26"/>
          <w:szCs w:val="26"/>
        </w:rPr>
        <w:t xml:space="preserve"> ngày 26 tháng 8 năm 2016.</w:t>
      </w:r>
    </w:p>
    <w:p w:rsidR="007A663D" w:rsidRPr="00616733" w:rsidRDefault="007A663D" w:rsidP="007A663D">
      <w:pPr>
        <w:spacing w:before="60" w:after="60"/>
        <w:ind w:firstLine="720"/>
        <w:jc w:val="both"/>
        <w:rPr>
          <w:sz w:val="26"/>
          <w:szCs w:val="26"/>
        </w:rPr>
      </w:pPr>
      <w:r w:rsidRPr="00616733">
        <w:rPr>
          <w:b/>
          <w:sz w:val="26"/>
          <w:szCs w:val="26"/>
        </w:rPr>
        <w:t>2. Địa điểm:</w:t>
      </w:r>
      <w:r w:rsidRPr="00616733">
        <w:rPr>
          <w:sz w:val="26"/>
          <w:szCs w:val="26"/>
        </w:rPr>
        <w:t xml:space="preserve">   Hội trường tầng 19, Tòa nhà Petrovietnam </w:t>
      </w:r>
    </w:p>
    <w:p w:rsidR="007A663D" w:rsidRPr="00616733" w:rsidRDefault="007A663D" w:rsidP="007A663D">
      <w:pPr>
        <w:spacing w:before="60" w:after="60"/>
        <w:ind w:left="1440" w:firstLine="720"/>
        <w:jc w:val="both"/>
        <w:rPr>
          <w:sz w:val="26"/>
          <w:szCs w:val="26"/>
        </w:rPr>
      </w:pPr>
      <w:r w:rsidRPr="00616733">
        <w:rPr>
          <w:sz w:val="26"/>
          <w:szCs w:val="26"/>
        </w:rPr>
        <w:t xml:space="preserve">   Số18, Láng Hạ, Ba Đình, Hà Nội.</w:t>
      </w:r>
    </w:p>
    <w:p w:rsidR="007A663D" w:rsidRPr="00616733" w:rsidRDefault="007A663D" w:rsidP="007A663D">
      <w:pPr>
        <w:spacing w:before="60" w:after="60"/>
        <w:ind w:firstLine="720"/>
        <w:jc w:val="both"/>
        <w:rPr>
          <w:sz w:val="26"/>
          <w:szCs w:val="26"/>
        </w:rPr>
      </w:pPr>
      <w:r w:rsidRPr="00616733">
        <w:rPr>
          <w:b/>
          <w:sz w:val="26"/>
          <w:szCs w:val="26"/>
        </w:rPr>
        <w:t>3. Thành phần tham dự</w:t>
      </w:r>
    </w:p>
    <w:p w:rsidR="007A663D" w:rsidRPr="00616733" w:rsidRDefault="007A663D" w:rsidP="007A663D">
      <w:pPr>
        <w:spacing w:before="60" w:after="60"/>
        <w:ind w:firstLine="720"/>
        <w:jc w:val="both"/>
        <w:rPr>
          <w:sz w:val="26"/>
          <w:szCs w:val="26"/>
        </w:rPr>
      </w:pPr>
      <w:r w:rsidRPr="00616733">
        <w:rPr>
          <w:sz w:val="26"/>
          <w:szCs w:val="26"/>
        </w:rPr>
        <w:t>- Đại diện Lãnh đạo Tổng Liên đoàn LĐVN, Lãnh đạo Tập đoàn Dầu khí Việt Nam, Bí thư Đoàn Thanh niên Tập đoàn; Chủ tịch Hội Cựu chiến binh Tập đoàn. Lãnh đạo các Ban/Văn phòng Tập đoàn Dầu khí Việt Nam.</w:t>
      </w:r>
    </w:p>
    <w:p w:rsidR="007A663D" w:rsidRPr="00616733" w:rsidRDefault="007A663D" w:rsidP="007A663D">
      <w:pPr>
        <w:spacing w:before="60" w:after="60"/>
        <w:ind w:firstLine="720"/>
        <w:jc w:val="both"/>
        <w:rPr>
          <w:spacing w:val="-4"/>
          <w:sz w:val="26"/>
          <w:szCs w:val="26"/>
        </w:rPr>
      </w:pPr>
      <w:r w:rsidRPr="00616733">
        <w:rPr>
          <w:spacing w:val="-4"/>
          <w:sz w:val="26"/>
          <w:szCs w:val="26"/>
        </w:rPr>
        <w:t xml:space="preserve">- Đại diện Lãnh đạo các đơn vị thành viên </w:t>
      </w:r>
      <w:r w:rsidRPr="00616733">
        <w:rPr>
          <w:i/>
          <w:spacing w:val="-4"/>
          <w:sz w:val="26"/>
          <w:szCs w:val="26"/>
        </w:rPr>
        <w:t>(Bí thư Đảng uỷ/Chi uỷ, Chủ tịch HĐQT/HĐTV, TGĐ/Giám đốc)</w:t>
      </w:r>
      <w:r w:rsidRPr="00616733">
        <w:rPr>
          <w:spacing w:val="-4"/>
          <w:sz w:val="26"/>
          <w:szCs w:val="26"/>
        </w:rPr>
        <w:t>; Chủ tịch hoặc Phó Chủ tịch các Công đoàn trực thuộc.</w:t>
      </w:r>
    </w:p>
    <w:p w:rsidR="007A663D" w:rsidRDefault="007A663D" w:rsidP="007A663D">
      <w:pPr>
        <w:spacing w:before="60" w:after="60"/>
        <w:ind w:firstLine="720"/>
        <w:jc w:val="both"/>
        <w:rPr>
          <w:sz w:val="26"/>
          <w:szCs w:val="26"/>
        </w:rPr>
      </w:pPr>
      <w:r w:rsidRPr="00616733">
        <w:rPr>
          <w:sz w:val="26"/>
          <w:szCs w:val="26"/>
        </w:rPr>
        <w:t>- Các Uỷ viên Ban Chấp hành; uỷ viên Uỷ ban Kiể</w:t>
      </w:r>
      <w:r>
        <w:rPr>
          <w:sz w:val="26"/>
          <w:szCs w:val="26"/>
        </w:rPr>
        <w:t>m tra Công đoàn DKVN.</w:t>
      </w:r>
    </w:p>
    <w:p w:rsidR="007A663D" w:rsidRPr="00616733" w:rsidRDefault="007A663D" w:rsidP="007A663D">
      <w:pPr>
        <w:spacing w:before="60" w:after="60"/>
        <w:ind w:firstLine="720"/>
        <w:jc w:val="both"/>
        <w:rPr>
          <w:sz w:val="26"/>
          <w:szCs w:val="26"/>
        </w:rPr>
      </w:pPr>
      <w:r>
        <w:rPr>
          <w:sz w:val="26"/>
          <w:szCs w:val="26"/>
        </w:rPr>
        <w:t>-</w:t>
      </w:r>
      <w:r w:rsidRPr="00616733">
        <w:rPr>
          <w:sz w:val="26"/>
          <w:szCs w:val="26"/>
        </w:rPr>
        <w:t xml:space="preserve"> </w:t>
      </w:r>
      <w:r>
        <w:rPr>
          <w:sz w:val="26"/>
          <w:szCs w:val="26"/>
        </w:rPr>
        <w:t>C</w:t>
      </w:r>
      <w:r w:rsidRPr="00616733">
        <w:rPr>
          <w:sz w:val="26"/>
          <w:szCs w:val="26"/>
        </w:rPr>
        <w:t>án bộ Cơ quan Công đoàn  DKVN.</w:t>
      </w:r>
    </w:p>
    <w:p w:rsidR="007A663D" w:rsidRPr="00616733" w:rsidRDefault="007A663D" w:rsidP="007A663D">
      <w:pPr>
        <w:spacing w:before="60" w:after="60"/>
        <w:ind w:firstLine="720"/>
        <w:jc w:val="both"/>
        <w:rPr>
          <w:sz w:val="26"/>
          <w:szCs w:val="26"/>
        </w:rPr>
      </w:pPr>
      <w:r>
        <w:rPr>
          <w:sz w:val="26"/>
          <w:szCs w:val="26"/>
        </w:rPr>
        <w:t>- C</w:t>
      </w:r>
      <w:r w:rsidRPr="00616733">
        <w:rPr>
          <w:sz w:val="26"/>
          <w:szCs w:val="26"/>
        </w:rPr>
        <w:t>án bộ làm công tác Tuyên giáo các Công đoàn trực thuộc</w:t>
      </w:r>
      <w:r w:rsidRPr="00616733">
        <w:rPr>
          <w:i/>
          <w:sz w:val="26"/>
          <w:szCs w:val="26"/>
        </w:rPr>
        <w:t>.</w:t>
      </w:r>
    </w:p>
    <w:p w:rsidR="007A663D" w:rsidRDefault="007A663D" w:rsidP="007A663D">
      <w:pPr>
        <w:spacing w:before="60" w:after="60"/>
        <w:ind w:firstLine="720"/>
        <w:jc w:val="both"/>
        <w:rPr>
          <w:sz w:val="26"/>
          <w:szCs w:val="26"/>
        </w:rPr>
      </w:pPr>
      <w:r w:rsidRPr="00616733">
        <w:rPr>
          <w:i/>
          <w:sz w:val="26"/>
          <w:szCs w:val="26"/>
        </w:rPr>
        <w:t xml:space="preserve">- </w:t>
      </w:r>
      <w:r w:rsidRPr="00616733">
        <w:rPr>
          <w:sz w:val="26"/>
          <w:szCs w:val="26"/>
        </w:rPr>
        <w:t>Cán bộ chuyên trách Công đoàn</w:t>
      </w:r>
      <w:r>
        <w:rPr>
          <w:sz w:val="26"/>
          <w:szCs w:val="26"/>
        </w:rPr>
        <w:t>, c</w:t>
      </w:r>
      <w:r w:rsidRPr="006D4C0B">
        <w:rPr>
          <w:sz w:val="26"/>
          <w:szCs w:val="26"/>
        </w:rPr>
        <w:t>án</w:t>
      </w:r>
      <w:r>
        <w:rPr>
          <w:sz w:val="26"/>
          <w:szCs w:val="26"/>
        </w:rPr>
        <w:t xml:space="preserve"> b</w:t>
      </w:r>
      <w:r w:rsidRPr="006D4C0B">
        <w:rPr>
          <w:sz w:val="26"/>
          <w:szCs w:val="26"/>
        </w:rPr>
        <w:t>ộ</w:t>
      </w:r>
      <w:r w:rsidRPr="00616733">
        <w:rPr>
          <w:sz w:val="26"/>
          <w:szCs w:val="26"/>
        </w:rPr>
        <w:t xml:space="preserve"> tham gia Hội nghị tập huấn Công tác Thi đua Khen thưởng và An toàn vệ sinh lao động</w:t>
      </w:r>
      <w:r>
        <w:rPr>
          <w:sz w:val="26"/>
          <w:szCs w:val="26"/>
        </w:rPr>
        <w:t xml:space="preserve"> c</w:t>
      </w:r>
      <w:r w:rsidRPr="006D4C0B">
        <w:rPr>
          <w:sz w:val="26"/>
          <w:szCs w:val="26"/>
        </w:rPr>
        <w:t>ủa</w:t>
      </w:r>
      <w:r>
        <w:rPr>
          <w:sz w:val="26"/>
          <w:szCs w:val="26"/>
        </w:rPr>
        <w:t xml:space="preserve"> </w:t>
      </w:r>
      <w:r w:rsidRPr="00616733">
        <w:rPr>
          <w:sz w:val="26"/>
          <w:szCs w:val="26"/>
        </w:rPr>
        <w:t xml:space="preserve">các Công đoàn trực thuộc  </w:t>
      </w:r>
      <w:r w:rsidRPr="00616733">
        <w:rPr>
          <w:i/>
          <w:sz w:val="26"/>
          <w:szCs w:val="26"/>
        </w:rPr>
        <w:t>(khu vực phía Bắc</w:t>
      </w:r>
      <w:r w:rsidRPr="00616733">
        <w:rPr>
          <w:sz w:val="26"/>
          <w:szCs w:val="26"/>
        </w:rPr>
        <w:t>).</w:t>
      </w:r>
    </w:p>
    <w:p w:rsidR="007A663D" w:rsidRDefault="007A663D" w:rsidP="007A663D">
      <w:pPr>
        <w:spacing w:before="60" w:after="60"/>
        <w:ind w:firstLine="720"/>
        <w:jc w:val="both"/>
        <w:rPr>
          <w:sz w:val="26"/>
          <w:szCs w:val="26"/>
        </w:rPr>
      </w:pPr>
      <w:r w:rsidRPr="00616733">
        <w:rPr>
          <w:sz w:val="26"/>
          <w:szCs w:val="26"/>
        </w:rPr>
        <w:t>- Phóng viên Báo Lao động, Báo Năng lượng Mới, Báo Công thương, Tạp chí Lao động và Công đoàn.</w:t>
      </w:r>
    </w:p>
    <w:p w:rsidR="007A663D" w:rsidRDefault="007A663D" w:rsidP="007A663D">
      <w:pPr>
        <w:spacing w:before="60" w:after="60"/>
        <w:ind w:firstLine="720"/>
        <w:jc w:val="both"/>
        <w:rPr>
          <w:b/>
          <w:sz w:val="26"/>
          <w:szCs w:val="26"/>
        </w:rPr>
      </w:pPr>
      <w:r>
        <w:rPr>
          <w:b/>
          <w:sz w:val="26"/>
          <w:szCs w:val="26"/>
        </w:rPr>
        <w:t xml:space="preserve">4. </w:t>
      </w:r>
      <w:r w:rsidRPr="0020540F">
        <w:rPr>
          <w:b/>
          <w:sz w:val="26"/>
          <w:szCs w:val="26"/>
        </w:rPr>
        <w:t>Đă</w:t>
      </w:r>
      <w:r>
        <w:rPr>
          <w:b/>
          <w:sz w:val="26"/>
          <w:szCs w:val="26"/>
        </w:rPr>
        <w:t>ng k</w:t>
      </w:r>
      <w:r w:rsidRPr="0020540F">
        <w:rPr>
          <w:b/>
          <w:sz w:val="26"/>
          <w:szCs w:val="26"/>
        </w:rPr>
        <w:t>ý</w:t>
      </w:r>
      <w:r w:rsidRPr="00616733">
        <w:rPr>
          <w:b/>
          <w:sz w:val="26"/>
          <w:szCs w:val="26"/>
        </w:rPr>
        <w:t xml:space="preserve"> tham dự</w:t>
      </w:r>
      <w:r>
        <w:rPr>
          <w:b/>
          <w:sz w:val="26"/>
          <w:szCs w:val="26"/>
        </w:rPr>
        <w:t xml:space="preserve"> </w:t>
      </w:r>
    </w:p>
    <w:p w:rsidR="007A663D" w:rsidRPr="00CE0C16" w:rsidRDefault="007A663D" w:rsidP="007A663D">
      <w:pPr>
        <w:spacing w:before="60" w:after="60"/>
        <w:ind w:firstLine="720"/>
        <w:jc w:val="both"/>
        <w:rPr>
          <w:i/>
          <w:spacing w:val="-4"/>
          <w:sz w:val="26"/>
          <w:szCs w:val="26"/>
        </w:rPr>
      </w:pPr>
      <w:r w:rsidRPr="00CE0C16">
        <w:rPr>
          <w:spacing w:val="-4"/>
          <w:sz w:val="26"/>
          <w:szCs w:val="26"/>
        </w:rPr>
        <w:t xml:space="preserve">Các Công đoàn trực thuộc đăng ký đại biểu tham dự Lễ Khai mạc </w:t>
      </w:r>
      <w:r w:rsidRPr="00CE0C16">
        <w:rPr>
          <w:i/>
          <w:spacing w:val="-4"/>
          <w:sz w:val="26"/>
          <w:szCs w:val="26"/>
        </w:rPr>
        <w:t>“Tuần lễ Văn hóa Dầu khí”</w:t>
      </w:r>
      <w:r w:rsidRPr="00CE0C16">
        <w:rPr>
          <w:spacing w:val="-4"/>
          <w:sz w:val="26"/>
          <w:szCs w:val="26"/>
        </w:rPr>
        <w:t xml:space="preserve"> lần thứ IX, gửi cho Đ/c Nguyễn Thị Thanh Huyền, Chánh VP CĐDKVN, theo địa chỉ Email: huyenntt01@pvn trước ngày 24/8/2016 </w:t>
      </w:r>
      <w:r w:rsidRPr="00CE0C16">
        <w:rPr>
          <w:i/>
          <w:spacing w:val="-4"/>
          <w:sz w:val="26"/>
          <w:szCs w:val="26"/>
        </w:rPr>
        <w:t>(có chương trình kèm theo).</w:t>
      </w:r>
      <w:r w:rsidRPr="00CE0C16">
        <w:rPr>
          <w:b/>
          <w:i/>
          <w:spacing w:val="-4"/>
          <w:sz w:val="26"/>
          <w:szCs w:val="26"/>
        </w:rPr>
        <w:t xml:space="preserve"> </w:t>
      </w:r>
    </w:p>
    <w:p w:rsidR="007A663D" w:rsidRPr="00F4696F" w:rsidRDefault="007A663D" w:rsidP="007A663D">
      <w:pPr>
        <w:spacing w:before="60" w:after="60"/>
        <w:ind w:firstLine="720"/>
        <w:jc w:val="both"/>
        <w:rPr>
          <w:rFonts w:eastAsia="Times New Roman"/>
          <w:b/>
          <w:sz w:val="16"/>
          <w:szCs w:val="16"/>
        </w:rPr>
      </w:pPr>
    </w:p>
    <w:p w:rsidR="007A663D" w:rsidRPr="00F4696F" w:rsidRDefault="007A663D" w:rsidP="007A663D">
      <w:pPr>
        <w:spacing w:before="60" w:after="60"/>
        <w:ind w:firstLine="720"/>
        <w:jc w:val="both"/>
        <w:rPr>
          <w:rFonts w:eastAsia="Times New Roman"/>
          <w:b/>
          <w:sz w:val="24"/>
          <w:szCs w:val="24"/>
        </w:rPr>
      </w:pPr>
      <w:r w:rsidRPr="00F4696F">
        <w:rPr>
          <w:rFonts w:eastAsia="Times New Roman"/>
          <w:b/>
          <w:sz w:val="24"/>
          <w:szCs w:val="24"/>
        </w:rPr>
        <w:t>IV. CUỘC THI  “HÀNH TRÌNH TRÍ TUỆ VÀ VĂN HOÁ PETROVIETNAM”</w:t>
      </w:r>
    </w:p>
    <w:p w:rsidR="007A663D" w:rsidRPr="00F4696F" w:rsidRDefault="007A663D" w:rsidP="007A663D">
      <w:pPr>
        <w:spacing w:before="120" w:after="120"/>
        <w:ind w:firstLine="720"/>
        <w:jc w:val="both"/>
        <w:rPr>
          <w:rFonts w:eastAsia="Times New Roman"/>
          <w:b/>
          <w:sz w:val="24"/>
          <w:szCs w:val="24"/>
        </w:rPr>
      </w:pPr>
      <w:r w:rsidRPr="00F4696F">
        <w:rPr>
          <w:rFonts w:eastAsia="Times New Roman"/>
          <w:b/>
          <w:sz w:val="24"/>
          <w:szCs w:val="24"/>
        </w:rPr>
        <w:t>A. PHẦN THI CÁ NHÂN – VÒNG LOẠI</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
          <w:bCs/>
          <w:sz w:val="26"/>
          <w:szCs w:val="26"/>
        </w:rPr>
      </w:pPr>
      <w:r w:rsidRPr="00616733">
        <w:rPr>
          <w:rFonts w:ascii="Times New Roman" w:hAnsi="Times New Roman"/>
          <w:b/>
          <w:sz w:val="26"/>
          <w:szCs w:val="26"/>
        </w:rPr>
        <w:t xml:space="preserve">1. Đối tượng tham gia: </w:t>
      </w:r>
      <w:r w:rsidRPr="00616733">
        <w:rPr>
          <w:rFonts w:ascii="Times New Roman" w:hAnsi="Times New Roman"/>
          <w:sz w:val="26"/>
          <w:szCs w:val="26"/>
        </w:rPr>
        <w:t>Là</w:t>
      </w:r>
      <w:r w:rsidRPr="00616733">
        <w:rPr>
          <w:rFonts w:ascii="Times New Roman" w:hAnsi="Times New Roman"/>
          <w:b/>
          <w:sz w:val="26"/>
          <w:szCs w:val="26"/>
        </w:rPr>
        <w:t xml:space="preserve"> </w:t>
      </w:r>
      <w:r w:rsidRPr="00616733">
        <w:rPr>
          <w:rFonts w:ascii="Times New Roman" w:hAnsi="Times New Roman"/>
          <w:iCs/>
          <w:sz w:val="26"/>
          <w:szCs w:val="26"/>
        </w:rPr>
        <w:t xml:space="preserve">CBCNVC-NLĐ </w:t>
      </w:r>
      <w:r w:rsidRPr="00616733">
        <w:rPr>
          <w:rFonts w:ascii="Times New Roman" w:hAnsi="Times New Roman"/>
          <w:sz w:val="26"/>
          <w:szCs w:val="26"/>
        </w:rPr>
        <w:t xml:space="preserve">đang làm việc tại các đơn vị thành viên Tập đoàn Dầu khí Việt Nam </w:t>
      </w:r>
      <w:r w:rsidRPr="00616733">
        <w:rPr>
          <w:rFonts w:ascii="Times New Roman" w:hAnsi="Times New Roman"/>
          <w:i/>
          <w:sz w:val="26"/>
          <w:szCs w:val="26"/>
        </w:rPr>
        <w:t>(trừ thành viên BTC)</w:t>
      </w:r>
      <w:r w:rsidRPr="00616733">
        <w:rPr>
          <w:rFonts w:ascii="Times New Roman" w:hAnsi="Times New Roman"/>
          <w:sz w:val="26"/>
          <w:szCs w:val="26"/>
        </w:rPr>
        <w:t>.</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color w:val="FFFFFF"/>
          <w:sz w:val="26"/>
          <w:szCs w:val="26"/>
        </w:rPr>
      </w:pPr>
      <w:r w:rsidRPr="00616733">
        <w:rPr>
          <w:rFonts w:ascii="Times New Roman" w:hAnsi="Times New Roman"/>
          <w:b/>
          <w:bCs/>
          <w:sz w:val="26"/>
          <w:szCs w:val="26"/>
        </w:rPr>
        <w:lastRenderedPageBreak/>
        <w:t xml:space="preserve">2. </w:t>
      </w:r>
      <w:r w:rsidRPr="00616733">
        <w:rPr>
          <w:rFonts w:ascii="Times New Roman" w:hAnsi="Times New Roman"/>
          <w:b/>
          <w:sz w:val="26"/>
          <w:szCs w:val="26"/>
        </w:rPr>
        <w:t xml:space="preserve">Thời gian tổ chức thi: </w:t>
      </w:r>
      <w:r w:rsidRPr="00616733">
        <w:rPr>
          <w:rFonts w:ascii="Times New Roman" w:hAnsi="Times New Roman"/>
          <w:sz w:val="26"/>
          <w:szCs w:val="26"/>
        </w:rPr>
        <w:t>Thi trên mạng bằng công cụ máy tính hoặc máy di động có kết nối mạng, thời gian thi trong khoảng: Từ 11h00 – 13h00 các ngày làm việc trong tuần, bắt đầu từ ngày 29/8/2016 đến hết ngày 10/10/2016</w:t>
      </w:r>
      <w:r w:rsidRPr="00616733">
        <w:rPr>
          <w:rFonts w:ascii="Times New Roman" w:hAnsi="Times New Roman"/>
          <w:i/>
          <w:sz w:val="26"/>
          <w:szCs w:val="26"/>
        </w:rPr>
        <w:t>.</w:t>
      </w:r>
      <w:r w:rsidRPr="00616733">
        <w:rPr>
          <w:rFonts w:ascii="Times New Roman" w:hAnsi="Times New Roman"/>
          <w:color w:val="FFFFFF"/>
          <w:sz w:val="26"/>
          <w:szCs w:val="26"/>
        </w:rPr>
        <w:t>.</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
          <w:bCs/>
          <w:sz w:val="26"/>
          <w:szCs w:val="26"/>
        </w:rPr>
      </w:pPr>
      <w:r w:rsidRPr="00616733">
        <w:rPr>
          <w:rFonts w:ascii="Times New Roman" w:hAnsi="Times New Roman"/>
          <w:b/>
          <w:bCs/>
          <w:sz w:val="26"/>
          <w:szCs w:val="26"/>
        </w:rPr>
        <w:t>3. Hình thức tổ chức và tham gia.</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
          <w:bCs/>
          <w:sz w:val="26"/>
          <w:szCs w:val="26"/>
        </w:rPr>
      </w:pPr>
      <w:r w:rsidRPr="00616733">
        <w:rPr>
          <w:rFonts w:ascii="Times New Roman" w:hAnsi="Times New Roman"/>
          <w:bCs/>
          <w:sz w:val="26"/>
          <w:szCs w:val="26"/>
        </w:rPr>
        <w:t>3.1.</w:t>
      </w:r>
      <w:r w:rsidRPr="00616733">
        <w:rPr>
          <w:rFonts w:ascii="Times New Roman" w:hAnsi="Times New Roman"/>
          <w:b/>
          <w:bCs/>
          <w:sz w:val="26"/>
          <w:szCs w:val="26"/>
        </w:rPr>
        <w:t xml:space="preserve"> </w:t>
      </w:r>
      <w:r w:rsidRPr="00616733">
        <w:rPr>
          <w:rFonts w:ascii="Times New Roman" w:hAnsi="Times New Roman"/>
          <w:bCs/>
          <w:sz w:val="26"/>
          <w:szCs w:val="26"/>
        </w:rPr>
        <w:t>Hình thức thi Onlile:</w:t>
      </w:r>
      <w:r w:rsidRPr="00616733">
        <w:rPr>
          <w:rFonts w:ascii="Times New Roman" w:hAnsi="Times New Roman"/>
          <w:b/>
          <w:bCs/>
          <w:sz w:val="26"/>
          <w:szCs w:val="26"/>
        </w:rPr>
        <w:t xml:space="preserve"> </w:t>
      </w:r>
      <w:r w:rsidRPr="00616733">
        <w:rPr>
          <w:rFonts w:ascii="Times New Roman" w:hAnsi="Times New Roman"/>
          <w:sz w:val="26"/>
          <w:szCs w:val="26"/>
        </w:rPr>
        <w:t xml:space="preserve">Từ 10h00 các ngày thi, Ban Tổ chức gửi mail thông báo/nhắc lại địa chỉ </w:t>
      </w:r>
      <w:r w:rsidRPr="00616733">
        <w:rPr>
          <w:rFonts w:ascii="Times New Roman" w:hAnsi="Times New Roman"/>
          <w:bCs/>
          <w:sz w:val="26"/>
          <w:szCs w:val="26"/>
        </w:rPr>
        <w:t xml:space="preserve">website Công đoàn Dầu khí </w:t>
      </w:r>
      <w:r w:rsidRPr="00616733">
        <w:rPr>
          <w:rFonts w:ascii="Times New Roman" w:hAnsi="Times New Roman"/>
          <w:sz w:val="26"/>
          <w:szCs w:val="26"/>
        </w:rPr>
        <w:t>(</w:t>
      </w:r>
      <w:hyperlink r:id="rId5" w:history="1">
        <w:r w:rsidRPr="00616733">
          <w:rPr>
            <w:rFonts w:ascii="Times New Roman" w:hAnsi="Times New Roman"/>
            <w:sz w:val="26"/>
            <w:szCs w:val="26"/>
          </w:rPr>
          <w:t>www.congdoandaukhi.vn</w:t>
        </w:r>
      </w:hyperlink>
      <w:r w:rsidRPr="00616733">
        <w:rPr>
          <w:rFonts w:ascii="Times New Roman" w:hAnsi="Times New Roman"/>
          <w:sz w:val="26"/>
          <w:szCs w:val="26"/>
        </w:rPr>
        <w:t>)</w:t>
      </w:r>
      <w:r w:rsidRPr="00616733">
        <w:rPr>
          <w:rFonts w:ascii="Times New Roman" w:hAnsi="Times New Roman"/>
          <w:bCs/>
          <w:sz w:val="26"/>
          <w:szCs w:val="26"/>
        </w:rPr>
        <w:t xml:space="preserve"> có</w:t>
      </w:r>
      <w:r w:rsidRPr="00616733">
        <w:rPr>
          <w:rFonts w:ascii="Times New Roman" w:hAnsi="Times New Roman"/>
          <w:sz w:val="26"/>
          <w:szCs w:val="26"/>
        </w:rPr>
        <w:t xml:space="preserve"> link bộ câu hỏi trắc nghiệm tới các Công đoàn trực thuộc. Tiếp đó Công đoàn trực thuộc sẽ gửi mail đến toàn bộ đoàn viên của đơn vị và đăng mạng nội bộ của đơn vị </w:t>
      </w:r>
      <w:r w:rsidRPr="00616733">
        <w:rPr>
          <w:rFonts w:ascii="Times New Roman" w:hAnsi="Times New Roman"/>
          <w:i/>
          <w:sz w:val="26"/>
          <w:szCs w:val="26"/>
        </w:rPr>
        <w:t>(nếu có).</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
          <w:bCs/>
          <w:sz w:val="26"/>
          <w:szCs w:val="26"/>
        </w:rPr>
      </w:pPr>
      <w:r w:rsidRPr="00616733">
        <w:rPr>
          <w:rFonts w:ascii="Times New Roman" w:hAnsi="Times New Roman"/>
          <w:bCs/>
          <w:sz w:val="26"/>
          <w:szCs w:val="26"/>
        </w:rPr>
        <w:t>3.2.</w:t>
      </w:r>
      <w:r w:rsidRPr="00616733">
        <w:rPr>
          <w:rFonts w:ascii="Times New Roman" w:hAnsi="Times New Roman"/>
          <w:b/>
          <w:bCs/>
          <w:sz w:val="26"/>
          <w:szCs w:val="26"/>
        </w:rPr>
        <w:t xml:space="preserve"> </w:t>
      </w:r>
      <w:r w:rsidRPr="00616733">
        <w:rPr>
          <w:rFonts w:ascii="Times New Roman" w:hAnsi="Times New Roman"/>
          <w:sz w:val="26"/>
          <w:szCs w:val="26"/>
        </w:rPr>
        <w:t xml:space="preserve">Từ 11h00 đến 13h00 các ngày thi, phần mềm câu hỏi trắc nghiệm sẽ mở để </w:t>
      </w:r>
      <w:r w:rsidRPr="00616733">
        <w:rPr>
          <w:rFonts w:ascii="Times New Roman" w:hAnsi="Times New Roman"/>
          <w:iCs/>
          <w:sz w:val="26"/>
          <w:szCs w:val="26"/>
        </w:rPr>
        <w:t>CBCNVC-NLĐ  các đơn vị truy cập và tham gia trả lời câu hỏi trắc nghiệm. Căn cứ theo địa chỉ email, mỗi CBCNVC-NLĐ chỉ được tham gia trả lời 1 lần trong ngày.</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
          <w:bCs/>
          <w:sz w:val="26"/>
          <w:szCs w:val="26"/>
        </w:rPr>
      </w:pPr>
      <w:r w:rsidRPr="00616733">
        <w:rPr>
          <w:rFonts w:ascii="Times New Roman" w:hAnsi="Times New Roman"/>
          <w:bCs/>
          <w:sz w:val="26"/>
          <w:szCs w:val="26"/>
        </w:rPr>
        <w:t>3.3.</w:t>
      </w:r>
      <w:r w:rsidRPr="00616733">
        <w:rPr>
          <w:rFonts w:ascii="Times New Roman" w:hAnsi="Times New Roman"/>
          <w:b/>
          <w:bCs/>
          <w:sz w:val="26"/>
          <w:szCs w:val="26"/>
        </w:rPr>
        <w:t xml:space="preserve"> </w:t>
      </w:r>
      <w:r w:rsidRPr="00616733">
        <w:rPr>
          <w:rFonts w:ascii="Times New Roman" w:hAnsi="Times New Roman"/>
          <w:sz w:val="26"/>
          <w:szCs w:val="26"/>
        </w:rPr>
        <w:t xml:space="preserve">Bộ câu hỏi </w:t>
      </w:r>
      <w:r w:rsidRPr="00616733">
        <w:rPr>
          <w:rFonts w:ascii="Times New Roman" w:hAnsi="Times New Roman"/>
          <w:i/>
          <w:sz w:val="26"/>
          <w:szCs w:val="26"/>
        </w:rPr>
        <w:t>“Hành trình Trí tuệ &amp; Văn hóa PetroVietnam”</w:t>
      </w:r>
      <w:r w:rsidRPr="00616733">
        <w:rPr>
          <w:rFonts w:ascii="Times New Roman" w:hAnsi="Times New Roman"/>
          <w:b/>
          <w:i/>
          <w:sz w:val="26"/>
          <w:szCs w:val="26"/>
        </w:rPr>
        <w:t xml:space="preserve"> </w:t>
      </w:r>
      <w:r w:rsidRPr="00616733">
        <w:rPr>
          <w:rFonts w:ascii="Times New Roman" w:hAnsi="Times New Roman"/>
          <w:sz w:val="26"/>
          <w:szCs w:val="26"/>
        </w:rPr>
        <w:t>online được up lên mỗi ngày gồm 05 câu hỏi trắc nghiệm theo các chủ đề: Lịch sử phát triển, Sản xuất kinh doanh, Văn hoá Dầu khí &amp; Hoạt động đoàn thể, mỗi câu có 04 đáp án lựa chọn. Khi đăng nhập vào đường link, người tham gia có thời gian 60 giây để trả lời 05 câu hỏi này. Như vậy trong phần thi vòng loại sẽ có 150 câu hỏi khác nhau.</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
          <w:bCs/>
          <w:sz w:val="26"/>
          <w:szCs w:val="26"/>
        </w:rPr>
      </w:pPr>
      <w:r w:rsidRPr="00616733">
        <w:rPr>
          <w:rFonts w:ascii="Times New Roman" w:hAnsi="Times New Roman"/>
          <w:bCs/>
          <w:sz w:val="26"/>
          <w:szCs w:val="26"/>
        </w:rPr>
        <w:t>3.4.</w:t>
      </w:r>
      <w:r w:rsidRPr="00616733">
        <w:rPr>
          <w:rFonts w:ascii="Times New Roman" w:hAnsi="Times New Roman"/>
          <w:b/>
          <w:bCs/>
          <w:sz w:val="26"/>
          <w:szCs w:val="26"/>
        </w:rPr>
        <w:t xml:space="preserve"> </w:t>
      </w:r>
      <w:r w:rsidRPr="00616733">
        <w:rPr>
          <w:rFonts w:ascii="Times New Roman" w:hAnsi="Times New Roman"/>
          <w:sz w:val="26"/>
          <w:szCs w:val="26"/>
        </w:rPr>
        <w:t>Ban Tổ chức Cuộc thi sẽ tổng hợp và chọn ra 10 người chiến thắng là những người có: nhiều câu trả lời đúng nhất; thời gian gửi câu trả lời về sớm nhất và có thời gian làm bài ngắn nhất; để trao giải và thông báo kết quả trên website của Công đoàn Dầu khí trước 16h00 các ngày thi.</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
          <w:bCs/>
          <w:sz w:val="26"/>
          <w:szCs w:val="26"/>
        </w:rPr>
      </w:pPr>
      <w:r w:rsidRPr="00616733">
        <w:rPr>
          <w:rFonts w:ascii="Times New Roman" w:hAnsi="Times New Roman"/>
          <w:bCs/>
          <w:sz w:val="26"/>
          <w:szCs w:val="26"/>
        </w:rPr>
        <w:t>3.5.</w:t>
      </w:r>
      <w:r w:rsidRPr="00616733">
        <w:rPr>
          <w:rFonts w:ascii="Times New Roman" w:hAnsi="Times New Roman"/>
          <w:b/>
          <w:bCs/>
          <w:sz w:val="26"/>
          <w:szCs w:val="26"/>
        </w:rPr>
        <w:t xml:space="preserve"> </w:t>
      </w:r>
      <w:r w:rsidRPr="00616733">
        <w:rPr>
          <w:rFonts w:ascii="Times New Roman" w:hAnsi="Times New Roman"/>
          <w:bCs/>
          <w:sz w:val="26"/>
          <w:szCs w:val="26"/>
        </w:rPr>
        <w:t>Các bước thao tác trên phần mềm:</w:t>
      </w:r>
    </w:p>
    <w:p w:rsidR="007A663D" w:rsidRPr="00616733" w:rsidRDefault="007A663D" w:rsidP="007A663D">
      <w:pPr>
        <w:pStyle w:val="ListParagraph"/>
        <w:spacing w:before="120" w:after="120" w:line="240" w:lineRule="auto"/>
        <w:contextualSpacing w:val="0"/>
        <w:jc w:val="both"/>
        <w:rPr>
          <w:rFonts w:ascii="Times New Roman" w:hAnsi="Times New Roman"/>
          <w:b/>
          <w:bCs/>
          <w:sz w:val="26"/>
          <w:szCs w:val="26"/>
        </w:rPr>
      </w:pPr>
      <w:r w:rsidRPr="00616733">
        <w:rPr>
          <w:rFonts w:ascii="Times New Roman" w:hAnsi="Times New Roman"/>
          <w:b/>
          <w:bCs/>
          <w:sz w:val="26"/>
          <w:szCs w:val="26"/>
        </w:rPr>
        <w:t xml:space="preserve">- </w:t>
      </w:r>
      <w:r w:rsidRPr="00616733">
        <w:rPr>
          <w:rFonts w:ascii="Times New Roman" w:hAnsi="Times New Roman"/>
          <w:bCs/>
          <w:sz w:val="26"/>
          <w:szCs w:val="26"/>
        </w:rPr>
        <w:t xml:space="preserve">Bước 1: Vào website Công đoàn Dầu khí </w:t>
      </w:r>
      <w:r w:rsidRPr="00616733">
        <w:rPr>
          <w:rFonts w:ascii="Times New Roman" w:hAnsi="Times New Roman"/>
          <w:sz w:val="26"/>
          <w:szCs w:val="26"/>
        </w:rPr>
        <w:t>(</w:t>
      </w:r>
      <w:hyperlink r:id="rId6" w:history="1">
        <w:r w:rsidRPr="00616733">
          <w:rPr>
            <w:rFonts w:ascii="Times New Roman" w:hAnsi="Times New Roman"/>
            <w:sz w:val="26"/>
            <w:szCs w:val="26"/>
          </w:rPr>
          <w:t>www.congdoandaukhi.vn</w:t>
        </w:r>
      </w:hyperlink>
      <w:r w:rsidRPr="00616733">
        <w:rPr>
          <w:rFonts w:ascii="Times New Roman" w:hAnsi="Times New Roman"/>
          <w:sz w:val="26"/>
          <w:szCs w:val="26"/>
        </w:rPr>
        <w:t>)</w:t>
      </w:r>
      <w:r w:rsidRPr="00616733">
        <w:rPr>
          <w:rFonts w:ascii="Times New Roman" w:hAnsi="Times New Roman"/>
          <w:bCs/>
          <w:sz w:val="26"/>
          <w:szCs w:val="26"/>
        </w:rPr>
        <w:t>.</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616733">
        <w:rPr>
          <w:rFonts w:ascii="Times New Roman" w:hAnsi="Times New Roman"/>
          <w:bCs/>
          <w:sz w:val="26"/>
          <w:szCs w:val="26"/>
        </w:rPr>
        <w:t>- Bước 2: Click vào link bài về Cuộc thi “Hành trình Trí tuệ &amp;Văn hóa PetroVietnam” để vào được phần mềm thi.</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616733">
        <w:rPr>
          <w:rFonts w:ascii="Times New Roman" w:hAnsi="Times New Roman"/>
          <w:bCs/>
          <w:sz w:val="26"/>
          <w:szCs w:val="26"/>
        </w:rPr>
        <w:t>- Bước 3: Đăng nhập bằng bằng cách cập nhật họ tên, email, đơn vị, điện thoại và ấn nút “Tham gia”.</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616733">
        <w:rPr>
          <w:rFonts w:ascii="Times New Roman" w:hAnsi="Times New Roman"/>
          <w:bCs/>
          <w:sz w:val="26"/>
          <w:szCs w:val="26"/>
        </w:rPr>
        <w:t xml:space="preserve">- Bước 4: </w:t>
      </w:r>
      <w:r w:rsidRPr="00616733">
        <w:rPr>
          <w:rFonts w:ascii="Times New Roman" w:hAnsi="Times New Roman"/>
          <w:sz w:val="26"/>
          <w:szCs w:val="26"/>
        </w:rPr>
        <w:t>Sau khi đăng nhập vào hệ thống chọn nút “</w:t>
      </w:r>
      <w:r w:rsidRPr="00616733">
        <w:rPr>
          <w:rFonts w:ascii="Times New Roman" w:hAnsi="Times New Roman"/>
          <w:b/>
          <w:sz w:val="26"/>
          <w:szCs w:val="26"/>
        </w:rPr>
        <w:t>Bắt đầu thi</w:t>
      </w:r>
      <w:r w:rsidRPr="00616733">
        <w:rPr>
          <w:rFonts w:ascii="Times New Roman" w:hAnsi="Times New Roman"/>
          <w:sz w:val="26"/>
          <w:szCs w:val="26"/>
        </w:rPr>
        <w:t>” trên phần mềm. Lúc này câu hỏi số 1 hiện ra và thời gian 60 phút bắt đầu đếm ngược.</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616733">
        <w:rPr>
          <w:rFonts w:ascii="Times New Roman" w:hAnsi="Times New Roman"/>
          <w:bCs/>
          <w:sz w:val="26"/>
          <w:szCs w:val="26"/>
        </w:rPr>
        <w:t xml:space="preserve">- Bước 5: </w:t>
      </w:r>
      <w:r w:rsidRPr="00616733">
        <w:rPr>
          <w:rFonts w:ascii="Times New Roman" w:hAnsi="Times New Roman"/>
          <w:sz w:val="26"/>
          <w:szCs w:val="26"/>
        </w:rPr>
        <w:t>Xem câu hỏi và trả lời nhanh bằng cách chọn một đáp án rồi chọn nút tiếp theo/next để chuyển sang câu tiếp theo.</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616733">
        <w:rPr>
          <w:rFonts w:ascii="Times New Roman" w:hAnsi="Times New Roman"/>
          <w:bCs/>
          <w:sz w:val="26"/>
          <w:szCs w:val="26"/>
        </w:rPr>
        <w:t xml:space="preserve">- Bước 6: </w:t>
      </w:r>
      <w:r w:rsidRPr="00616733">
        <w:rPr>
          <w:rFonts w:ascii="Times New Roman" w:hAnsi="Times New Roman"/>
          <w:sz w:val="26"/>
          <w:szCs w:val="26"/>
        </w:rPr>
        <w:t>Khi đánh dấu trả lời xong 5 câu hỏi, nhấn vào nút“</w:t>
      </w:r>
      <w:r w:rsidRPr="00616733">
        <w:rPr>
          <w:rFonts w:ascii="Times New Roman" w:hAnsi="Times New Roman"/>
          <w:b/>
          <w:sz w:val="26"/>
          <w:szCs w:val="26"/>
        </w:rPr>
        <w:t>kết thúc/finnish</w:t>
      </w:r>
      <w:r w:rsidRPr="00616733">
        <w:rPr>
          <w:rFonts w:ascii="Times New Roman" w:hAnsi="Times New Roman"/>
          <w:sz w:val="26"/>
          <w:szCs w:val="26"/>
        </w:rPr>
        <w:t>” để gửi câu trả lời về cho BTC.</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616733">
        <w:rPr>
          <w:rFonts w:ascii="Times New Roman" w:hAnsi="Times New Roman"/>
          <w:sz w:val="26"/>
          <w:szCs w:val="26"/>
        </w:rPr>
        <w:t>Màn hình sẽ hiện báo hoàn thành tham gia thi.</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616733">
        <w:rPr>
          <w:rFonts w:ascii="Times New Roman" w:hAnsi="Times New Roman"/>
          <w:b/>
          <w:bCs/>
          <w:sz w:val="26"/>
          <w:szCs w:val="26"/>
        </w:rPr>
        <w:t>4.</w:t>
      </w:r>
      <w:r w:rsidRPr="00616733">
        <w:rPr>
          <w:rFonts w:ascii="Times New Roman" w:hAnsi="Times New Roman"/>
          <w:bCs/>
          <w:sz w:val="26"/>
          <w:szCs w:val="26"/>
        </w:rPr>
        <w:t xml:space="preserve"> </w:t>
      </w:r>
      <w:r w:rsidRPr="00616733">
        <w:rPr>
          <w:rFonts w:ascii="Times New Roman" w:hAnsi="Times New Roman"/>
          <w:b/>
          <w:bCs/>
          <w:sz w:val="26"/>
          <w:szCs w:val="26"/>
        </w:rPr>
        <w:t>Giải thưởng:</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616733">
        <w:rPr>
          <w:rFonts w:ascii="Times New Roman" w:hAnsi="Times New Roman"/>
          <w:bCs/>
          <w:sz w:val="26"/>
          <w:szCs w:val="26"/>
        </w:rPr>
        <w:t xml:space="preserve">4.1. Có 10 giải thưởng được trao mỗi ngày, mỗi giải trị giá 300.000đ </w:t>
      </w:r>
      <w:r w:rsidRPr="00616733">
        <w:rPr>
          <w:rFonts w:ascii="Times New Roman" w:hAnsi="Times New Roman"/>
          <w:bCs/>
          <w:i/>
          <w:sz w:val="26"/>
          <w:szCs w:val="26"/>
        </w:rPr>
        <w:t>(mức giải thưởng sẽ tăng lên 500.000đ - 1.000.000đ trong 5 ngày cuối của vòng thi này).</w:t>
      </w:r>
      <w:r w:rsidRPr="00616733">
        <w:rPr>
          <w:rFonts w:ascii="Times New Roman" w:hAnsi="Times New Roman"/>
          <w:bCs/>
          <w:sz w:val="26"/>
          <w:szCs w:val="26"/>
        </w:rPr>
        <w:t xml:space="preserve"> </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616733">
        <w:rPr>
          <w:rFonts w:ascii="Times New Roman" w:hAnsi="Times New Roman"/>
          <w:bCs/>
          <w:sz w:val="26"/>
          <w:szCs w:val="26"/>
        </w:rPr>
        <w:t xml:space="preserve">4.2. </w:t>
      </w:r>
      <w:r w:rsidRPr="00616733">
        <w:rPr>
          <w:rFonts w:ascii="Times New Roman" w:hAnsi="Times New Roman"/>
          <w:sz w:val="26"/>
          <w:szCs w:val="26"/>
        </w:rPr>
        <w:t>Mỗi CBCNVC-NLĐ có thể tham gia trả lời câu hỏi tất cả các ngày tổ chức thi để nhận được giải thưởng của các ngày thi khác nhau.</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sz w:val="26"/>
          <w:szCs w:val="26"/>
          <w:lang w:val="pt-BR"/>
        </w:rPr>
      </w:pPr>
      <w:r w:rsidRPr="00616733">
        <w:rPr>
          <w:rFonts w:ascii="Times New Roman" w:hAnsi="Times New Roman"/>
          <w:bCs/>
          <w:sz w:val="26"/>
          <w:szCs w:val="26"/>
        </w:rPr>
        <w:t xml:space="preserve">4.3. </w:t>
      </w:r>
      <w:r w:rsidRPr="00616733">
        <w:rPr>
          <w:rFonts w:ascii="Times New Roman" w:hAnsi="Times New Roman"/>
          <w:sz w:val="26"/>
          <w:szCs w:val="26"/>
          <w:lang w:val="pt-BR"/>
        </w:rPr>
        <w:t xml:space="preserve">Ban Tổ chức sẽ căn cứ theo địa chỉ email của các đơn vị, số lượng/tỷ lệ </w:t>
      </w:r>
      <w:r w:rsidRPr="00616733">
        <w:rPr>
          <w:rFonts w:ascii="Times New Roman" w:hAnsi="Times New Roman"/>
          <w:sz w:val="26"/>
          <w:szCs w:val="26"/>
        </w:rPr>
        <w:t>CBCNVC-NLĐ</w:t>
      </w:r>
      <w:r w:rsidRPr="00616733">
        <w:rPr>
          <w:rFonts w:ascii="Times New Roman" w:hAnsi="Times New Roman"/>
          <w:sz w:val="26"/>
          <w:szCs w:val="26"/>
          <w:lang w:val="pt-BR"/>
        </w:rPr>
        <w:t xml:space="preserve"> tham gia và trúng giải Cuộc thi Online </w:t>
      </w:r>
      <w:r w:rsidRPr="00616733">
        <w:rPr>
          <w:rFonts w:ascii="Times New Roman" w:hAnsi="Times New Roman"/>
          <w:i/>
          <w:sz w:val="26"/>
          <w:szCs w:val="26"/>
        </w:rPr>
        <w:t>“Hành trình Trí tuệ &amp; Văn hóa PetroVietnam”</w:t>
      </w:r>
      <w:r w:rsidRPr="00616733">
        <w:rPr>
          <w:rFonts w:ascii="Times New Roman" w:hAnsi="Times New Roman"/>
          <w:sz w:val="26"/>
          <w:szCs w:val="26"/>
        </w:rPr>
        <w:t xml:space="preserve"> Online</w:t>
      </w:r>
      <w:r w:rsidRPr="00616733">
        <w:rPr>
          <w:rFonts w:ascii="Times New Roman" w:hAnsi="Times New Roman"/>
          <w:sz w:val="26"/>
          <w:szCs w:val="26"/>
          <w:lang w:val="pt-BR"/>
        </w:rPr>
        <w:t xml:space="preserve"> để làm cơ sở lựa chọn ra các đơn vị đạt giải thưởng tập thể dựa </w:t>
      </w:r>
      <w:r w:rsidRPr="00616733">
        <w:rPr>
          <w:rFonts w:ascii="Times New Roman" w:hAnsi="Times New Roman"/>
          <w:sz w:val="26"/>
          <w:szCs w:val="26"/>
          <w:lang w:val="pt-BR"/>
        </w:rPr>
        <w:lastRenderedPageBreak/>
        <w:t xml:space="preserve">trên các tiêu chí </w:t>
      </w:r>
      <w:r w:rsidRPr="00616733">
        <w:rPr>
          <w:rFonts w:ascii="Times New Roman" w:hAnsi="Times New Roman"/>
          <w:i/>
          <w:sz w:val="26"/>
          <w:szCs w:val="26"/>
          <w:lang w:val="pt-BR"/>
        </w:rPr>
        <w:t>(số CBCNVC-NLĐ của đơn vị tham gia Cuộc thi; Tổng số lượt tham gia của đơn vị; Tỷ lệ CBCNVC-NLĐ tham gia của đơn vị; Tỷ lệ lượt tham gia của đơn vị; Số giải thưởng mà người của đơn vị  đạt được vv...)</w:t>
      </w:r>
      <w:r w:rsidRPr="00616733">
        <w:rPr>
          <w:rFonts w:ascii="Times New Roman" w:hAnsi="Times New Roman"/>
          <w:sz w:val="26"/>
          <w:szCs w:val="26"/>
          <w:lang w:val="pt-BR"/>
        </w:rPr>
        <w:t>, cụ thể:</w:t>
      </w:r>
    </w:p>
    <w:p w:rsidR="007A663D" w:rsidRPr="00F4696F" w:rsidRDefault="007A663D" w:rsidP="007A663D">
      <w:pPr>
        <w:pStyle w:val="ListParagraph"/>
        <w:spacing w:before="120" w:after="120" w:line="240" w:lineRule="auto"/>
        <w:ind w:left="0" w:firstLine="720"/>
        <w:contextualSpacing w:val="0"/>
        <w:jc w:val="both"/>
        <w:rPr>
          <w:rFonts w:ascii="Times New Roman" w:hAnsi="Times New Roman"/>
          <w:bCs/>
          <w:sz w:val="16"/>
          <w:szCs w:val="16"/>
        </w:rPr>
      </w:pPr>
    </w:p>
    <w:tbl>
      <w:tblPr>
        <w:tblW w:w="96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103"/>
        <w:gridCol w:w="2409"/>
        <w:gridCol w:w="1404"/>
      </w:tblGrid>
      <w:tr w:rsidR="007A663D" w:rsidRPr="00616733" w:rsidTr="00013A23">
        <w:trPr>
          <w:trHeight w:val="436"/>
        </w:trPr>
        <w:tc>
          <w:tcPr>
            <w:tcW w:w="710" w:type="dxa"/>
            <w:vAlign w:val="center"/>
          </w:tcPr>
          <w:p w:rsidR="007A663D" w:rsidRPr="00616733" w:rsidRDefault="007A663D" w:rsidP="00013A23">
            <w:pPr>
              <w:pStyle w:val="ListParagraph"/>
              <w:spacing w:before="120" w:after="120" w:line="240" w:lineRule="auto"/>
              <w:ind w:left="0"/>
              <w:jc w:val="center"/>
              <w:rPr>
                <w:rFonts w:ascii="Times New Roman" w:hAnsi="Times New Roman"/>
                <w:b/>
                <w:sz w:val="26"/>
                <w:szCs w:val="26"/>
              </w:rPr>
            </w:pPr>
            <w:r w:rsidRPr="00616733">
              <w:rPr>
                <w:rFonts w:ascii="Times New Roman" w:hAnsi="Times New Roman"/>
                <w:b/>
                <w:sz w:val="26"/>
                <w:szCs w:val="26"/>
              </w:rPr>
              <w:t>TT</w:t>
            </w:r>
          </w:p>
        </w:tc>
        <w:tc>
          <w:tcPr>
            <w:tcW w:w="5103" w:type="dxa"/>
            <w:vAlign w:val="center"/>
          </w:tcPr>
          <w:p w:rsidR="007A663D" w:rsidRPr="00616733" w:rsidRDefault="007A663D" w:rsidP="00013A23">
            <w:pPr>
              <w:pStyle w:val="ListParagraph"/>
              <w:spacing w:before="120" w:after="120" w:line="240" w:lineRule="auto"/>
              <w:ind w:left="0"/>
              <w:jc w:val="center"/>
              <w:rPr>
                <w:rFonts w:ascii="Times New Roman" w:hAnsi="Times New Roman"/>
                <w:b/>
                <w:sz w:val="26"/>
                <w:szCs w:val="26"/>
              </w:rPr>
            </w:pPr>
            <w:r w:rsidRPr="00616733">
              <w:rPr>
                <w:rFonts w:ascii="Times New Roman" w:hAnsi="Times New Roman"/>
                <w:b/>
                <w:sz w:val="26"/>
                <w:szCs w:val="26"/>
              </w:rPr>
              <w:t>Nội dung</w:t>
            </w:r>
          </w:p>
        </w:tc>
        <w:tc>
          <w:tcPr>
            <w:tcW w:w="2409" w:type="dxa"/>
            <w:vAlign w:val="center"/>
          </w:tcPr>
          <w:p w:rsidR="007A663D" w:rsidRPr="00616733" w:rsidRDefault="007A663D" w:rsidP="00013A23">
            <w:pPr>
              <w:pStyle w:val="ListParagraph"/>
              <w:spacing w:before="120" w:after="120" w:line="240" w:lineRule="auto"/>
              <w:ind w:left="0"/>
              <w:jc w:val="center"/>
              <w:rPr>
                <w:rFonts w:ascii="Times New Roman" w:hAnsi="Times New Roman"/>
                <w:b/>
                <w:sz w:val="26"/>
                <w:szCs w:val="26"/>
              </w:rPr>
            </w:pPr>
            <w:r w:rsidRPr="00616733">
              <w:rPr>
                <w:rFonts w:ascii="Times New Roman" w:hAnsi="Times New Roman"/>
                <w:b/>
                <w:sz w:val="26"/>
                <w:szCs w:val="26"/>
              </w:rPr>
              <w:t>Mức điểm</w:t>
            </w:r>
          </w:p>
        </w:tc>
        <w:tc>
          <w:tcPr>
            <w:tcW w:w="1404" w:type="dxa"/>
            <w:vAlign w:val="center"/>
          </w:tcPr>
          <w:p w:rsidR="007A663D" w:rsidRPr="00616733" w:rsidRDefault="007A663D" w:rsidP="00013A23">
            <w:pPr>
              <w:pStyle w:val="ListParagraph"/>
              <w:spacing w:before="120" w:after="120" w:line="240" w:lineRule="auto"/>
              <w:ind w:left="0"/>
              <w:jc w:val="center"/>
              <w:rPr>
                <w:rFonts w:ascii="Times New Roman" w:hAnsi="Times New Roman"/>
                <w:b/>
                <w:sz w:val="26"/>
                <w:szCs w:val="26"/>
              </w:rPr>
            </w:pPr>
            <w:r w:rsidRPr="00616733">
              <w:rPr>
                <w:rFonts w:ascii="Times New Roman" w:hAnsi="Times New Roman"/>
                <w:b/>
                <w:sz w:val="26"/>
                <w:szCs w:val="26"/>
              </w:rPr>
              <w:t>Ghi chú</w:t>
            </w:r>
          </w:p>
        </w:tc>
      </w:tr>
      <w:tr w:rsidR="007A663D" w:rsidRPr="00616733" w:rsidTr="00013A23">
        <w:tc>
          <w:tcPr>
            <w:tcW w:w="710" w:type="dxa"/>
            <w:vAlign w:val="center"/>
          </w:tcPr>
          <w:p w:rsidR="007A663D" w:rsidRPr="00616733" w:rsidRDefault="007A663D" w:rsidP="00013A23">
            <w:pPr>
              <w:pStyle w:val="ListParagraph"/>
              <w:spacing w:before="120" w:after="120" w:line="240" w:lineRule="auto"/>
              <w:ind w:left="0"/>
              <w:jc w:val="center"/>
              <w:rPr>
                <w:rFonts w:ascii="Times New Roman" w:hAnsi="Times New Roman"/>
                <w:sz w:val="26"/>
                <w:szCs w:val="26"/>
              </w:rPr>
            </w:pPr>
            <w:r w:rsidRPr="00616733">
              <w:rPr>
                <w:rFonts w:ascii="Times New Roman" w:hAnsi="Times New Roman"/>
                <w:sz w:val="26"/>
                <w:szCs w:val="26"/>
              </w:rPr>
              <w:t>1</w:t>
            </w:r>
          </w:p>
        </w:tc>
        <w:tc>
          <w:tcPr>
            <w:tcW w:w="5103" w:type="dxa"/>
            <w:vAlign w:val="center"/>
          </w:tcPr>
          <w:p w:rsidR="007A663D" w:rsidRPr="00616733" w:rsidRDefault="007A663D" w:rsidP="00013A23">
            <w:pPr>
              <w:pStyle w:val="ListParagraph"/>
              <w:spacing w:before="120" w:after="120" w:line="240" w:lineRule="auto"/>
              <w:ind w:left="0"/>
              <w:jc w:val="both"/>
              <w:rPr>
                <w:rFonts w:ascii="Times New Roman" w:hAnsi="Times New Roman"/>
                <w:sz w:val="26"/>
                <w:szCs w:val="26"/>
              </w:rPr>
            </w:pPr>
            <w:r w:rsidRPr="00616733">
              <w:rPr>
                <w:rFonts w:ascii="Times New Roman" w:hAnsi="Times New Roman"/>
                <w:sz w:val="26"/>
                <w:szCs w:val="26"/>
                <w:lang w:val="pt-BR"/>
              </w:rPr>
              <w:t>Số lượng CBCNVC-NLĐ tham gia của đơn vị</w:t>
            </w:r>
            <w:r w:rsidRPr="00616733">
              <w:rPr>
                <w:rFonts w:ascii="Times New Roman" w:hAnsi="Times New Roman"/>
                <w:sz w:val="26"/>
                <w:szCs w:val="26"/>
              </w:rPr>
              <w:t xml:space="preserve"> </w:t>
            </w:r>
          </w:p>
        </w:tc>
        <w:tc>
          <w:tcPr>
            <w:tcW w:w="2409" w:type="dxa"/>
            <w:vAlign w:val="center"/>
          </w:tcPr>
          <w:p w:rsidR="007A663D" w:rsidRPr="00616733" w:rsidRDefault="007A663D" w:rsidP="00013A23">
            <w:pPr>
              <w:pStyle w:val="ListParagraph"/>
              <w:spacing w:before="120" w:after="120" w:line="240" w:lineRule="auto"/>
              <w:ind w:left="0"/>
              <w:rPr>
                <w:rFonts w:ascii="Times New Roman" w:hAnsi="Times New Roman"/>
                <w:sz w:val="26"/>
                <w:szCs w:val="26"/>
              </w:rPr>
            </w:pPr>
            <w:r w:rsidRPr="00616733">
              <w:rPr>
                <w:rFonts w:ascii="Times New Roman" w:hAnsi="Times New Roman"/>
                <w:sz w:val="26"/>
                <w:szCs w:val="26"/>
              </w:rPr>
              <w:t>Từ 01 đến 10</w:t>
            </w:r>
          </w:p>
        </w:tc>
        <w:tc>
          <w:tcPr>
            <w:tcW w:w="1404" w:type="dxa"/>
            <w:vMerge w:val="restart"/>
            <w:vAlign w:val="center"/>
          </w:tcPr>
          <w:p w:rsidR="007A663D" w:rsidRPr="00616733" w:rsidRDefault="007A663D" w:rsidP="00013A23">
            <w:pPr>
              <w:pStyle w:val="ListParagraph"/>
              <w:spacing w:before="120" w:after="120" w:line="240" w:lineRule="auto"/>
              <w:ind w:left="0"/>
              <w:rPr>
                <w:rFonts w:ascii="Times New Roman" w:hAnsi="Times New Roman"/>
                <w:sz w:val="26"/>
                <w:szCs w:val="26"/>
              </w:rPr>
            </w:pPr>
            <w:r w:rsidRPr="00616733">
              <w:rPr>
                <w:rFonts w:ascii="Times New Roman" w:hAnsi="Times New Roman"/>
                <w:sz w:val="26"/>
                <w:szCs w:val="26"/>
              </w:rPr>
              <w:t>12 đơn vị cao nhất theo tổng điểm</w:t>
            </w:r>
          </w:p>
        </w:tc>
      </w:tr>
      <w:tr w:rsidR="007A663D" w:rsidRPr="00616733" w:rsidTr="00013A23">
        <w:tc>
          <w:tcPr>
            <w:tcW w:w="710" w:type="dxa"/>
            <w:vAlign w:val="center"/>
          </w:tcPr>
          <w:p w:rsidR="007A663D" w:rsidRPr="00616733" w:rsidRDefault="007A663D" w:rsidP="00013A23">
            <w:pPr>
              <w:pStyle w:val="ListParagraph"/>
              <w:spacing w:before="120" w:after="120" w:line="240" w:lineRule="auto"/>
              <w:ind w:left="0"/>
              <w:jc w:val="center"/>
              <w:rPr>
                <w:rFonts w:ascii="Times New Roman" w:hAnsi="Times New Roman"/>
                <w:sz w:val="26"/>
                <w:szCs w:val="26"/>
              </w:rPr>
            </w:pPr>
            <w:r w:rsidRPr="00616733">
              <w:rPr>
                <w:rFonts w:ascii="Times New Roman" w:hAnsi="Times New Roman"/>
                <w:sz w:val="26"/>
                <w:szCs w:val="26"/>
              </w:rPr>
              <w:t>2</w:t>
            </w:r>
          </w:p>
        </w:tc>
        <w:tc>
          <w:tcPr>
            <w:tcW w:w="5103" w:type="dxa"/>
            <w:vAlign w:val="center"/>
          </w:tcPr>
          <w:p w:rsidR="007A663D" w:rsidRPr="00616733" w:rsidRDefault="007A663D" w:rsidP="00013A23">
            <w:pPr>
              <w:pStyle w:val="ListParagraph"/>
              <w:spacing w:before="120" w:after="120" w:line="240" w:lineRule="auto"/>
              <w:ind w:left="0"/>
              <w:jc w:val="both"/>
              <w:rPr>
                <w:rFonts w:ascii="Times New Roman" w:hAnsi="Times New Roman"/>
                <w:sz w:val="26"/>
                <w:szCs w:val="26"/>
              </w:rPr>
            </w:pPr>
            <w:r w:rsidRPr="00616733">
              <w:rPr>
                <w:rFonts w:ascii="Times New Roman" w:hAnsi="Times New Roman"/>
                <w:sz w:val="26"/>
                <w:szCs w:val="26"/>
                <w:lang w:val="pt-BR"/>
              </w:rPr>
              <w:t>Tổng số lượt tham gia của đơn vị</w:t>
            </w:r>
          </w:p>
        </w:tc>
        <w:tc>
          <w:tcPr>
            <w:tcW w:w="2409" w:type="dxa"/>
            <w:vAlign w:val="center"/>
          </w:tcPr>
          <w:p w:rsidR="007A663D" w:rsidRPr="00616733" w:rsidRDefault="007A663D" w:rsidP="00013A23">
            <w:pPr>
              <w:pStyle w:val="ListParagraph"/>
              <w:spacing w:before="120" w:after="120" w:line="240" w:lineRule="auto"/>
              <w:ind w:left="0"/>
              <w:rPr>
                <w:rFonts w:ascii="Times New Roman" w:hAnsi="Times New Roman"/>
                <w:sz w:val="26"/>
                <w:szCs w:val="26"/>
              </w:rPr>
            </w:pPr>
            <w:r w:rsidRPr="00616733">
              <w:rPr>
                <w:rFonts w:ascii="Times New Roman" w:hAnsi="Times New Roman"/>
                <w:sz w:val="26"/>
                <w:szCs w:val="26"/>
              </w:rPr>
              <w:t>Từ 01 đến 10</w:t>
            </w:r>
          </w:p>
        </w:tc>
        <w:tc>
          <w:tcPr>
            <w:tcW w:w="1404" w:type="dxa"/>
            <w:vMerge/>
            <w:vAlign w:val="center"/>
          </w:tcPr>
          <w:p w:rsidR="007A663D" w:rsidRPr="00616733" w:rsidRDefault="007A663D" w:rsidP="00013A23">
            <w:pPr>
              <w:pStyle w:val="ListParagraph"/>
              <w:spacing w:before="120" w:after="120" w:line="240" w:lineRule="auto"/>
              <w:ind w:left="0" w:firstLine="720"/>
              <w:jc w:val="center"/>
              <w:rPr>
                <w:rFonts w:ascii="Times New Roman" w:hAnsi="Times New Roman"/>
                <w:sz w:val="26"/>
                <w:szCs w:val="26"/>
              </w:rPr>
            </w:pPr>
          </w:p>
        </w:tc>
      </w:tr>
      <w:tr w:rsidR="007A663D" w:rsidRPr="00616733" w:rsidTr="00013A23">
        <w:trPr>
          <w:trHeight w:val="319"/>
        </w:trPr>
        <w:tc>
          <w:tcPr>
            <w:tcW w:w="710" w:type="dxa"/>
            <w:vAlign w:val="center"/>
          </w:tcPr>
          <w:p w:rsidR="007A663D" w:rsidRPr="00616733" w:rsidRDefault="007A663D" w:rsidP="00013A23">
            <w:pPr>
              <w:pStyle w:val="ListParagraph"/>
              <w:spacing w:before="120" w:after="120" w:line="240" w:lineRule="auto"/>
              <w:ind w:left="0"/>
              <w:jc w:val="center"/>
              <w:rPr>
                <w:rFonts w:ascii="Times New Roman" w:hAnsi="Times New Roman"/>
                <w:sz w:val="26"/>
                <w:szCs w:val="26"/>
              </w:rPr>
            </w:pPr>
            <w:r w:rsidRPr="00616733">
              <w:rPr>
                <w:rFonts w:ascii="Times New Roman" w:hAnsi="Times New Roman"/>
                <w:sz w:val="26"/>
                <w:szCs w:val="26"/>
              </w:rPr>
              <w:t>3</w:t>
            </w:r>
          </w:p>
        </w:tc>
        <w:tc>
          <w:tcPr>
            <w:tcW w:w="5103" w:type="dxa"/>
            <w:vAlign w:val="center"/>
          </w:tcPr>
          <w:p w:rsidR="007A663D" w:rsidRPr="00616733" w:rsidRDefault="007A663D" w:rsidP="00013A23">
            <w:pPr>
              <w:pStyle w:val="ListParagraph"/>
              <w:spacing w:before="120" w:after="120" w:line="240" w:lineRule="auto"/>
              <w:ind w:left="0"/>
              <w:jc w:val="both"/>
              <w:rPr>
                <w:rFonts w:ascii="Times New Roman" w:hAnsi="Times New Roman"/>
                <w:sz w:val="26"/>
                <w:szCs w:val="26"/>
              </w:rPr>
            </w:pPr>
            <w:r w:rsidRPr="00616733">
              <w:rPr>
                <w:rFonts w:ascii="Times New Roman" w:hAnsi="Times New Roman"/>
                <w:sz w:val="26"/>
                <w:szCs w:val="26"/>
                <w:lang w:val="pt-BR"/>
              </w:rPr>
              <w:t>Tỷ lệ CBCNVC-NLĐ tham gia của đơn vị</w:t>
            </w:r>
          </w:p>
        </w:tc>
        <w:tc>
          <w:tcPr>
            <w:tcW w:w="2409" w:type="dxa"/>
            <w:vAlign w:val="center"/>
          </w:tcPr>
          <w:p w:rsidR="007A663D" w:rsidRPr="00616733" w:rsidRDefault="007A663D" w:rsidP="00013A23">
            <w:pPr>
              <w:pStyle w:val="ListParagraph"/>
              <w:spacing w:before="120" w:after="120" w:line="240" w:lineRule="auto"/>
              <w:ind w:left="0"/>
              <w:rPr>
                <w:rFonts w:ascii="Times New Roman" w:hAnsi="Times New Roman"/>
                <w:sz w:val="26"/>
                <w:szCs w:val="26"/>
              </w:rPr>
            </w:pPr>
            <w:r w:rsidRPr="00616733">
              <w:rPr>
                <w:rFonts w:ascii="Times New Roman" w:hAnsi="Times New Roman"/>
                <w:sz w:val="26"/>
                <w:szCs w:val="26"/>
              </w:rPr>
              <w:t>Từ 01 đến 10</w:t>
            </w:r>
          </w:p>
        </w:tc>
        <w:tc>
          <w:tcPr>
            <w:tcW w:w="1404" w:type="dxa"/>
            <w:vMerge/>
            <w:vAlign w:val="center"/>
          </w:tcPr>
          <w:p w:rsidR="007A663D" w:rsidRPr="00616733" w:rsidRDefault="007A663D" w:rsidP="00013A23">
            <w:pPr>
              <w:pStyle w:val="ListParagraph"/>
              <w:spacing w:before="120" w:after="120" w:line="240" w:lineRule="auto"/>
              <w:ind w:left="0" w:firstLine="720"/>
              <w:jc w:val="center"/>
              <w:rPr>
                <w:rFonts w:ascii="Times New Roman" w:hAnsi="Times New Roman"/>
                <w:sz w:val="26"/>
                <w:szCs w:val="26"/>
              </w:rPr>
            </w:pPr>
          </w:p>
        </w:tc>
      </w:tr>
      <w:tr w:rsidR="007A663D" w:rsidRPr="00616733" w:rsidTr="00013A23">
        <w:tc>
          <w:tcPr>
            <w:tcW w:w="710" w:type="dxa"/>
            <w:vAlign w:val="center"/>
          </w:tcPr>
          <w:p w:rsidR="007A663D" w:rsidRPr="00616733" w:rsidRDefault="007A663D" w:rsidP="00013A23">
            <w:pPr>
              <w:pStyle w:val="ListParagraph"/>
              <w:spacing w:before="120" w:after="120" w:line="240" w:lineRule="auto"/>
              <w:ind w:left="0"/>
              <w:jc w:val="center"/>
              <w:rPr>
                <w:rFonts w:ascii="Times New Roman" w:hAnsi="Times New Roman"/>
                <w:sz w:val="26"/>
                <w:szCs w:val="26"/>
              </w:rPr>
            </w:pPr>
            <w:r w:rsidRPr="00616733">
              <w:rPr>
                <w:rFonts w:ascii="Times New Roman" w:hAnsi="Times New Roman"/>
                <w:sz w:val="26"/>
                <w:szCs w:val="26"/>
              </w:rPr>
              <w:t>4</w:t>
            </w:r>
          </w:p>
        </w:tc>
        <w:tc>
          <w:tcPr>
            <w:tcW w:w="5103" w:type="dxa"/>
            <w:vAlign w:val="center"/>
          </w:tcPr>
          <w:p w:rsidR="007A663D" w:rsidRPr="00616733" w:rsidRDefault="007A663D" w:rsidP="00013A23">
            <w:pPr>
              <w:pStyle w:val="ListParagraph"/>
              <w:spacing w:before="120" w:after="120" w:line="240" w:lineRule="auto"/>
              <w:ind w:left="0"/>
              <w:jc w:val="both"/>
              <w:rPr>
                <w:rFonts w:ascii="Times New Roman" w:hAnsi="Times New Roman"/>
                <w:sz w:val="26"/>
                <w:szCs w:val="26"/>
              </w:rPr>
            </w:pPr>
            <w:r w:rsidRPr="00616733">
              <w:rPr>
                <w:rFonts w:ascii="Times New Roman" w:hAnsi="Times New Roman"/>
                <w:sz w:val="26"/>
                <w:szCs w:val="26"/>
                <w:lang w:val="pt-BR"/>
              </w:rPr>
              <w:t>Tỷ lệ lượt tham gia của đơn vị</w:t>
            </w:r>
          </w:p>
        </w:tc>
        <w:tc>
          <w:tcPr>
            <w:tcW w:w="2409" w:type="dxa"/>
            <w:vAlign w:val="center"/>
          </w:tcPr>
          <w:p w:rsidR="007A663D" w:rsidRPr="00616733" w:rsidRDefault="007A663D" w:rsidP="00013A23">
            <w:pPr>
              <w:pStyle w:val="ListParagraph"/>
              <w:spacing w:before="120" w:after="120" w:line="240" w:lineRule="auto"/>
              <w:ind w:left="0"/>
              <w:rPr>
                <w:rFonts w:ascii="Times New Roman" w:hAnsi="Times New Roman"/>
                <w:sz w:val="26"/>
                <w:szCs w:val="26"/>
              </w:rPr>
            </w:pPr>
            <w:r w:rsidRPr="00616733">
              <w:rPr>
                <w:rFonts w:ascii="Times New Roman" w:hAnsi="Times New Roman"/>
                <w:sz w:val="26"/>
                <w:szCs w:val="26"/>
              </w:rPr>
              <w:t>Từ 01 đến 10</w:t>
            </w:r>
          </w:p>
        </w:tc>
        <w:tc>
          <w:tcPr>
            <w:tcW w:w="1404" w:type="dxa"/>
            <w:vMerge/>
            <w:vAlign w:val="center"/>
          </w:tcPr>
          <w:p w:rsidR="007A663D" w:rsidRPr="00616733" w:rsidRDefault="007A663D" w:rsidP="00013A23">
            <w:pPr>
              <w:pStyle w:val="ListParagraph"/>
              <w:spacing w:before="120" w:after="120" w:line="240" w:lineRule="auto"/>
              <w:ind w:left="0" w:firstLine="720"/>
              <w:jc w:val="center"/>
              <w:rPr>
                <w:rFonts w:ascii="Times New Roman" w:hAnsi="Times New Roman"/>
                <w:sz w:val="26"/>
                <w:szCs w:val="26"/>
              </w:rPr>
            </w:pPr>
          </w:p>
        </w:tc>
      </w:tr>
      <w:tr w:rsidR="007A663D" w:rsidRPr="00616733" w:rsidTr="00013A23">
        <w:tc>
          <w:tcPr>
            <w:tcW w:w="710" w:type="dxa"/>
            <w:vAlign w:val="center"/>
          </w:tcPr>
          <w:p w:rsidR="007A663D" w:rsidRPr="00616733" w:rsidRDefault="007A663D" w:rsidP="00013A23">
            <w:pPr>
              <w:pStyle w:val="ListParagraph"/>
              <w:spacing w:before="120" w:after="120" w:line="240" w:lineRule="auto"/>
              <w:ind w:left="0"/>
              <w:jc w:val="center"/>
              <w:rPr>
                <w:rFonts w:ascii="Times New Roman" w:hAnsi="Times New Roman"/>
                <w:sz w:val="26"/>
                <w:szCs w:val="26"/>
              </w:rPr>
            </w:pPr>
            <w:r w:rsidRPr="00616733">
              <w:rPr>
                <w:rFonts w:ascii="Times New Roman" w:hAnsi="Times New Roman"/>
                <w:sz w:val="26"/>
                <w:szCs w:val="26"/>
              </w:rPr>
              <w:t>5</w:t>
            </w:r>
          </w:p>
        </w:tc>
        <w:tc>
          <w:tcPr>
            <w:tcW w:w="5103" w:type="dxa"/>
            <w:vAlign w:val="center"/>
          </w:tcPr>
          <w:p w:rsidR="007A663D" w:rsidRPr="00616733" w:rsidRDefault="007A663D" w:rsidP="00013A23">
            <w:pPr>
              <w:pStyle w:val="ListParagraph"/>
              <w:spacing w:before="120" w:after="120" w:line="240" w:lineRule="auto"/>
              <w:ind w:left="0"/>
              <w:jc w:val="both"/>
              <w:rPr>
                <w:rFonts w:ascii="Times New Roman" w:hAnsi="Times New Roman"/>
                <w:sz w:val="26"/>
                <w:szCs w:val="26"/>
              </w:rPr>
            </w:pPr>
            <w:r w:rsidRPr="00616733">
              <w:rPr>
                <w:rFonts w:ascii="Times New Roman" w:hAnsi="Times New Roman"/>
                <w:sz w:val="26"/>
                <w:szCs w:val="26"/>
                <w:lang w:val="pt-BR"/>
              </w:rPr>
              <w:t xml:space="preserve">Số lần trúng giải của đơn vị </w:t>
            </w:r>
          </w:p>
        </w:tc>
        <w:tc>
          <w:tcPr>
            <w:tcW w:w="2409" w:type="dxa"/>
            <w:vAlign w:val="center"/>
          </w:tcPr>
          <w:p w:rsidR="007A663D" w:rsidRPr="00616733" w:rsidRDefault="007A663D" w:rsidP="00013A23">
            <w:pPr>
              <w:pStyle w:val="ListParagraph"/>
              <w:spacing w:before="120" w:after="120" w:line="240" w:lineRule="auto"/>
              <w:ind w:left="0"/>
              <w:rPr>
                <w:rFonts w:ascii="Times New Roman" w:hAnsi="Times New Roman"/>
                <w:sz w:val="26"/>
                <w:szCs w:val="26"/>
              </w:rPr>
            </w:pPr>
            <w:r w:rsidRPr="00616733">
              <w:rPr>
                <w:rFonts w:ascii="Times New Roman" w:hAnsi="Times New Roman"/>
                <w:sz w:val="26"/>
                <w:szCs w:val="26"/>
              </w:rPr>
              <w:t>05 Điểm/giải thưởng</w:t>
            </w:r>
          </w:p>
        </w:tc>
        <w:tc>
          <w:tcPr>
            <w:tcW w:w="1404" w:type="dxa"/>
            <w:vAlign w:val="center"/>
          </w:tcPr>
          <w:p w:rsidR="007A663D" w:rsidRPr="00616733" w:rsidRDefault="007A663D" w:rsidP="00013A23">
            <w:pPr>
              <w:pStyle w:val="ListParagraph"/>
              <w:spacing w:before="120" w:after="120" w:line="240" w:lineRule="auto"/>
              <w:ind w:left="0" w:firstLine="720"/>
              <w:jc w:val="center"/>
              <w:rPr>
                <w:rFonts w:ascii="Times New Roman" w:hAnsi="Times New Roman"/>
                <w:sz w:val="26"/>
                <w:szCs w:val="26"/>
              </w:rPr>
            </w:pPr>
          </w:p>
        </w:tc>
      </w:tr>
    </w:tbl>
    <w:p w:rsidR="007A663D" w:rsidRPr="00F4696F" w:rsidRDefault="007A663D" w:rsidP="007A663D">
      <w:pPr>
        <w:pStyle w:val="ListParagraph"/>
        <w:spacing w:before="120" w:after="120" w:line="240" w:lineRule="auto"/>
        <w:contextualSpacing w:val="0"/>
        <w:jc w:val="both"/>
        <w:rPr>
          <w:rFonts w:ascii="Times New Roman" w:hAnsi="Times New Roman"/>
          <w:sz w:val="16"/>
          <w:szCs w:val="16"/>
        </w:rPr>
      </w:pP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616733">
        <w:rPr>
          <w:rFonts w:ascii="Times New Roman" w:hAnsi="Times New Roman"/>
          <w:bCs/>
          <w:sz w:val="26"/>
          <w:szCs w:val="26"/>
        </w:rPr>
        <w:t>4.4. Lựa chọn vào Vòng Chung kết (đồng đội)</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616733">
        <w:rPr>
          <w:rFonts w:ascii="Times New Roman" w:hAnsi="Times New Roman"/>
          <w:bCs/>
          <w:sz w:val="26"/>
          <w:szCs w:val="26"/>
        </w:rPr>
        <w:t>Việc tổ chức thi Vòng loại nhằm mục đích để tất cả CNVCLĐ trong Ngành đều được quyền tham gia Cuộc thi, thông qua kết quả dự thi, Ban Tổ chức sẽ chọn 12 Công đoàn trực thuộc đạt giải thưởng tập thể vào Vòng chung kết Cuộc thi “Hành trình Trí tuệ &amp; Văn hóa PetroVietnam” tổ chức nhân dịp kỷ niệm 55 năm Ngày truyền thống Ngành Dầu khí (27/11/1961 - 27/11/2016) và 25 năm thành lập Công đoàn Dầu khí Việt Nam (16/12/1991 - 16/12/2016).</w:t>
      </w:r>
    </w:p>
    <w:p w:rsidR="007A663D" w:rsidRPr="00F4696F" w:rsidRDefault="007A663D" w:rsidP="007A663D">
      <w:pPr>
        <w:spacing w:before="120" w:after="120"/>
        <w:ind w:left="202" w:firstLine="360"/>
        <w:jc w:val="both"/>
        <w:rPr>
          <w:sz w:val="16"/>
          <w:szCs w:val="16"/>
          <w:lang w:val="pt-BR"/>
        </w:rPr>
      </w:pPr>
    </w:p>
    <w:p w:rsidR="007A663D" w:rsidRPr="00F4696F" w:rsidRDefault="007A663D" w:rsidP="007A663D">
      <w:pPr>
        <w:spacing w:before="120" w:after="120"/>
        <w:ind w:firstLine="720"/>
        <w:jc w:val="both"/>
        <w:rPr>
          <w:rFonts w:eastAsia="Times New Roman"/>
          <w:b/>
          <w:sz w:val="24"/>
          <w:szCs w:val="24"/>
        </w:rPr>
      </w:pPr>
      <w:r w:rsidRPr="00F4696F">
        <w:rPr>
          <w:rFonts w:eastAsia="Times New Roman"/>
          <w:b/>
          <w:sz w:val="24"/>
          <w:szCs w:val="24"/>
        </w:rPr>
        <w:t>B. PHẦN THI VÒNG CHUNG KẾT – TẬP THỂ</w:t>
      </w:r>
    </w:p>
    <w:p w:rsidR="007A663D" w:rsidRDefault="007A663D" w:rsidP="007A663D">
      <w:pPr>
        <w:pStyle w:val="ListParagraph"/>
        <w:spacing w:before="240" w:after="120" w:line="240" w:lineRule="auto"/>
        <w:ind w:left="0"/>
        <w:contextualSpacing w:val="0"/>
        <w:jc w:val="both"/>
        <w:rPr>
          <w:rFonts w:ascii="Times New Roman" w:eastAsia="Times New Roman" w:hAnsi="Times New Roman"/>
          <w:b/>
          <w:sz w:val="24"/>
          <w:szCs w:val="24"/>
        </w:rPr>
      </w:pPr>
      <w:r w:rsidRPr="00616733">
        <w:rPr>
          <w:rFonts w:ascii="Times New Roman" w:hAnsi="Times New Roman"/>
          <w:b/>
          <w:sz w:val="26"/>
          <w:szCs w:val="26"/>
        </w:rPr>
        <w:tab/>
      </w:r>
      <w:r w:rsidRPr="00F4696F">
        <w:rPr>
          <w:rFonts w:ascii="Times New Roman" w:eastAsia="Times New Roman" w:hAnsi="Times New Roman"/>
          <w:b/>
          <w:sz w:val="24"/>
          <w:szCs w:val="24"/>
        </w:rPr>
        <w:t>I. MÔ TẢ CHƯƠNG TRÌNH</w:t>
      </w:r>
    </w:p>
    <w:p w:rsidR="007A663D" w:rsidRPr="00616733" w:rsidRDefault="007A663D" w:rsidP="007A663D">
      <w:pPr>
        <w:pStyle w:val="ListParagraph"/>
        <w:spacing w:before="120" w:after="120" w:line="240" w:lineRule="auto"/>
        <w:ind w:left="0" w:firstLine="720"/>
        <w:contextualSpacing w:val="0"/>
        <w:jc w:val="both"/>
        <w:rPr>
          <w:rFonts w:ascii="Times New Roman" w:hAnsi="Times New Roman"/>
          <w:spacing w:val="-4"/>
          <w:sz w:val="26"/>
          <w:szCs w:val="26"/>
        </w:rPr>
      </w:pPr>
      <w:r w:rsidRPr="00616733">
        <w:rPr>
          <w:rFonts w:ascii="Times New Roman" w:hAnsi="Times New Roman"/>
          <w:spacing w:val="-4"/>
          <w:sz w:val="26"/>
          <w:szCs w:val="26"/>
        </w:rPr>
        <w:t xml:space="preserve">Vòng Chung kết gồm 12 đội, sẽ tham gia 3 phần thi: </w:t>
      </w:r>
    </w:p>
    <w:p w:rsidR="007A663D" w:rsidRPr="00616733" w:rsidRDefault="007A663D" w:rsidP="007A663D">
      <w:pPr>
        <w:spacing w:before="120" w:after="120"/>
        <w:ind w:left="202" w:firstLine="518"/>
        <w:jc w:val="both"/>
        <w:rPr>
          <w:b/>
          <w:i/>
          <w:sz w:val="26"/>
          <w:szCs w:val="26"/>
          <w:lang w:val="pt-BR"/>
        </w:rPr>
      </w:pPr>
      <w:r w:rsidRPr="00616733">
        <w:rPr>
          <w:b/>
          <w:i/>
          <w:sz w:val="26"/>
          <w:szCs w:val="26"/>
          <w:lang w:val="pt-BR"/>
        </w:rPr>
        <w:t>Phần 1 – Khởi hành rời bến</w:t>
      </w:r>
    </w:p>
    <w:p w:rsidR="007A663D" w:rsidRPr="00F4696F"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F4696F">
        <w:rPr>
          <w:rFonts w:ascii="Times New Roman" w:hAnsi="Times New Roman"/>
          <w:bCs/>
          <w:sz w:val="26"/>
          <w:szCs w:val="26"/>
        </w:rPr>
        <w:t>Phần thi gồm 10 - 12 câu hỏi kiến thức tổng hợp mức độ khó vừa phải cho mỗi đội trả lời trong vòng 60”, thực hiện theo cách Hỏi nhanh – Đáp nhanh (MC giải đáp, dẫn giải các câu trả lời để tăng mức tuyên truyền).</w:t>
      </w:r>
    </w:p>
    <w:p w:rsidR="007A663D" w:rsidRPr="00616733" w:rsidRDefault="007A663D" w:rsidP="007A663D">
      <w:pPr>
        <w:pStyle w:val="ListParagraph"/>
        <w:numPr>
          <w:ilvl w:val="0"/>
          <w:numId w:val="1"/>
        </w:numPr>
        <w:tabs>
          <w:tab w:val="left" w:pos="426"/>
        </w:tabs>
        <w:spacing w:before="120" w:after="120" w:line="240" w:lineRule="auto"/>
        <w:contextualSpacing w:val="0"/>
        <w:jc w:val="both"/>
        <w:rPr>
          <w:rFonts w:ascii="Times New Roman" w:hAnsi="Times New Roman"/>
          <w:vanish/>
          <w:sz w:val="26"/>
          <w:szCs w:val="26"/>
        </w:rPr>
      </w:pPr>
    </w:p>
    <w:p w:rsidR="007A663D" w:rsidRPr="00616733" w:rsidRDefault="007A663D" w:rsidP="007A663D">
      <w:pPr>
        <w:pStyle w:val="ListParagraph"/>
        <w:numPr>
          <w:ilvl w:val="0"/>
          <w:numId w:val="2"/>
        </w:numPr>
        <w:spacing w:before="120" w:after="120" w:line="240" w:lineRule="auto"/>
        <w:jc w:val="both"/>
        <w:rPr>
          <w:rFonts w:ascii="Times New Roman" w:hAnsi="Times New Roman"/>
          <w:b/>
          <w:i/>
          <w:vanish/>
          <w:sz w:val="26"/>
          <w:szCs w:val="26"/>
          <w:u w:val="single"/>
        </w:rPr>
      </w:pPr>
    </w:p>
    <w:p w:rsidR="007A663D" w:rsidRPr="00616733" w:rsidRDefault="007A663D" w:rsidP="007A663D">
      <w:pPr>
        <w:spacing w:before="120" w:after="120"/>
        <w:ind w:left="202" w:firstLine="518"/>
        <w:jc w:val="both"/>
        <w:rPr>
          <w:b/>
          <w:i/>
          <w:sz w:val="26"/>
          <w:szCs w:val="26"/>
          <w:lang w:val="pt-BR"/>
        </w:rPr>
      </w:pPr>
      <w:r w:rsidRPr="00616733">
        <w:rPr>
          <w:b/>
          <w:i/>
          <w:sz w:val="26"/>
          <w:szCs w:val="26"/>
          <w:lang w:val="pt-BR"/>
        </w:rPr>
        <w:t xml:space="preserve">Phần 2 – Vượt biển tri thức </w:t>
      </w:r>
    </w:p>
    <w:p w:rsidR="007A663D" w:rsidRPr="00F4696F"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F4696F">
        <w:rPr>
          <w:rFonts w:ascii="Times New Roman" w:hAnsi="Times New Roman"/>
          <w:bCs/>
          <w:sz w:val="26"/>
          <w:szCs w:val="26"/>
        </w:rPr>
        <w:t>Phần thi là các đội thi cùng giải mã một ô chữ hàng dọc với chủ đề được thông báo trước, ví dụ như về Văn hóa PetroVietnam vv…</w:t>
      </w:r>
    </w:p>
    <w:p w:rsidR="007A663D" w:rsidRPr="00616733" w:rsidRDefault="007A663D" w:rsidP="007A663D">
      <w:pPr>
        <w:spacing w:before="120" w:after="120"/>
        <w:ind w:left="202" w:firstLine="518"/>
        <w:jc w:val="both"/>
        <w:rPr>
          <w:b/>
          <w:i/>
          <w:sz w:val="26"/>
          <w:szCs w:val="26"/>
          <w:lang w:val="pt-BR"/>
        </w:rPr>
      </w:pPr>
      <w:r w:rsidRPr="00616733">
        <w:rPr>
          <w:b/>
          <w:i/>
          <w:sz w:val="26"/>
          <w:szCs w:val="26"/>
          <w:lang w:val="pt-BR"/>
        </w:rPr>
        <w:t>Phần 3 – Cập bến Trí tuệ và Văn hóa</w:t>
      </w:r>
    </w:p>
    <w:p w:rsidR="007A663D" w:rsidRPr="00F4696F" w:rsidRDefault="007A663D" w:rsidP="007A663D">
      <w:pPr>
        <w:pStyle w:val="ListParagraph"/>
        <w:spacing w:before="120" w:after="120" w:line="240" w:lineRule="auto"/>
        <w:ind w:left="0" w:firstLine="720"/>
        <w:contextualSpacing w:val="0"/>
        <w:jc w:val="both"/>
        <w:rPr>
          <w:rFonts w:ascii="Times New Roman" w:hAnsi="Times New Roman"/>
          <w:bCs/>
          <w:sz w:val="26"/>
          <w:szCs w:val="26"/>
        </w:rPr>
      </w:pPr>
      <w:r w:rsidRPr="00F4696F">
        <w:rPr>
          <w:rFonts w:ascii="Times New Roman" w:hAnsi="Times New Roman"/>
          <w:bCs/>
          <w:sz w:val="26"/>
          <w:szCs w:val="26"/>
        </w:rPr>
        <w:t>Phần thi gồm 15 câu hỏi kiến thức, hiểu biết tổng hợp về tất cả các lĩnh vực như ở vòng 1 và theo mức độ khó dần.</w:t>
      </w:r>
    </w:p>
    <w:p w:rsidR="007A663D" w:rsidRPr="00616733" w:rsidRDefault="007A663D" w:rsidP="007A663D">
      <w:pPr>
        <w:spacing w:before="120" w:after="120"/>
        <w:ind w:left="202" w:firstLine="518"/>
        <w:jc w:val="both"/>
        <w:rPr>
          <w:sz w:val="26"/>
          <w:szCs w:val="26"/>
          <w:lang w:val="pt-BR"/>
        </w:rPr>
      </w:pPr>
      <w:r w:rsidRPr="00616733">
        <w:rPr>
          <w:sz w:val="26"/>
          <w:szCs w:val="26"/>
          <w:lang w:val="pt-BR"/>
        </w:rPr>
        <w:t>Mỗi câu hỏi sẽ có 4 đáp án được đưa ra để các đội chơi chọn một đáp án đúng. Tất cả các đội chơi sẽ cùng trả lời câu hỏi trong một khoảng thời gian nhất định. Có thể sử dụng ngôi sao hy vọng để bứt phá.</w:t>
      </w:r>
    </w:p>
    <w:p w:rsidR="007A663D" w:rsidRPr="00616733" w:rsidRDefault="007A663D" w:rsidP="007A663D">
      <w:pPr>
        <w:spacing w:before="120" w:after="120"/>
        <w:ind w:left="202" w:firstLine="518"/>
        <w:jc w:val="both"/>
        <w:rPr>
          <w:i/>
          <w:sz w:val="26"/>
          <w:szCs w:val="26"/>
          <w:lang w:val="pt-BR"/>
        </w:rPr>
      </w:pPr>
      <w:r w:rsidRPr="00616733">
        <w:rPr>
          <w:sz w:val="26"/>
          <w:szCs w:val="26"/>
          <w:lang w:val="pt-BR"/>
        </w:rPr>
        <w:t xml:space="preserve">Tổng số điểm của các đội thi sẽ là tổng số điểm của các phần thi, cách tính điểm và các quy định cụ thể được nêu rõ trong Thể lệ của Chương trình </w:t>
      </w:r>
      <w:r w:rsidRPr="00616733">
        <w:rPr>
          <w:i/>
          <w:sz w:val="26"/>
          <w:szCs w:val="26"/>
          <w:lang w:val="pt-BR"/>
        </w:rPr>
        <w:t>(kèm theo).</w:t>
      </w:r>
    </w:p>
    <w:p w:rsidR="007A663D" w:rsidRPr="00F4696F" w:rsidRDefault="007A663D" w:rsidP="007A663D">
      <w:pPr>
        <w:spacing w:before="120" w:after="120"/>
        <w:ind w:firstLine="720"/>
        <w:jc w:val="both"/>
        <w:rPr>
          <w:rFonts w:eastAsia="Times New Roman"/>
          <w:b/>
          <w:sz w:val="24"/>
          <w:szCs w:val="24"/>
        </w:rPr>
      </w:pPr>
      <w:r w:rsidRPr="00F4696F">
        <w:rPr>
          <w:rFonts w:eastAsia="Times New Roman"/>
          <w:b/>
          <w:sz w:val="24"/>
          <w:szCs w:val="24"/>
        </w:rPr>
        <w:t>II. ĐỘI THI</w:t>
      </w:r>
    </w:p>
    <w:p w:rsidR="007A663D" w:rsidRPr="00616733" w:rsidRDefault="007A663D" w:rsidP="007A663D">
      <w:pPr>
        <w:spacing w:before="120" w:after="120"/>
        <w:ind w:left="202" w:firstLine="518"/>
        <w:jc w:val="both"/>
        <w:rPr>
          <w:sz w:val="26"/>
          <w:szCs w:val="26"/>
          <w:lang w:val="pt-BR"/>
        </w:rPr>
      </w:pPr>
      <w:r w:rsidRPr="00616733">
        <w:rPr>
          <w:sz w:val="26"/>
          <w:szCs w:val="26"/>
          <w:lang w:val="pt-BR"/>
        </w:rPr>
        <w:t>- Mỗi Công đoàn trực thuộc được vào Chung kết sẽ cử chọn 01 đội dự thi.</w:t>
      </w:r>
    </w:p>
    <w:p w:rsidR="007A663D" w:rsidRPr="00616733" w:rsidRDefault="007A663D" w:rsidP="007A663D">
      <w:pPr>
        <w:spacing w:before="120" w:after="120"/>
        <w:ind w:left="202" w:firstLine="518"/>
        <w:jc w:val="both"/>
        <w:rPr>
          <w:sz w:val="26"/>
          <w:szCs w:val="26"/>
          <w:lang w:val="pt-BR"/>
        </w:rPr>
      </w:pPr>
      <w:r w:rsidRPr="00616733">
        <w:rPr>
          <w:sz w:val="26"/>
          <w:szCs w:val="26"/>
          <w:lang w:val="pt-BR"/>
        </w:rPr>
        <w:lastRenderedPageBreak/>
        <w:t xml:space="preserve">- Mỗi đội thi Vòng chung kết gồm 05 người </w:t>
      </w:r>
      <w:r w:rsidRPr="00616733">
        <w:rPr>
          <w:i/>
          <w:sz w:val="26"/>
          <w:szCs w:val="26"/>
          <w:lang w:val="pt-BR"/>
        </w:rPr>
        <w:t>(đảm bảo tối thiểu 2 nữ)</w:t>
      </w:r>
      <w:r w:rsidRPr="00616733">
        <w:rPr>
          <w:sz w:val="26"/>
          <w:szCs w:val="26"/>
          <w:lang w:val="pt-BR"/>
        </w:rPr>
        <w:t xml:space="preserve">. </w:t>
      </w:r>
    </w:p>
    <w:p w:rsidR="007A663D" w:rsidRPr="00616733" w:rsidRDefault="007A663D" w:rsidP="007A663D">
      <w:pPr>
        <w:spacing w:before="120" w:after="120"/>
        <w:ind w:left="202" w:firstLine="518"/>
        <w:jc w:val="both"/>
        <w:rPr>
          <w:sz w:val="26"/>
          <w:szCs w:val="26"/>
          <w:lang w:val="pt-BR"/>
        </w:rPr>
      </w:pPr>
      <w:r w:rsidRPr="00616733">
        <w:rPr>
          <w:sz w:val="26"/>
          <w:szCs w:val="26"/>
          <w:lang w:val="pt-BR"/>
        </w:rPr>
        <w:t>- Cho phép các cổ động viên của các đội có thể song hành tham gia thi bằng cách tư vấn/đưa ra câu trả lời trong quá trình thi để tăng cường việc tìm hiểu, bồi đắp kiến thức, thông tin trước khi thi, đồng thời tăng lượng người cùng cổ vũ &amp; tham gia Cuộc thi, qua đó nhận được thông tin cần tuyên truyền.</w:t>
      </w:r>
    </w:p>
    <w:p w:rsidR="007A663D" w:rsidRPr="00F4696F" w:rsidRDefault="007A663D" w:rsidP="007A663D">
      <w:pPr>
        <w:spacing w:before="240" w:after="120"/>
        <w:ind w:firstLine="720"/>
        <w:jc w:val="both"/>
        <w:rPr>
          <w:rFonts w:eastAsia="Times New Roman"/>
          <w:b/>
          <w:sz w:val="24"/>
          <w:szCs w:val="24"/>
        </w:rPr>
      </w:pPr>
      <w:r w:rsidRPr="00F4696F">
        <w:rPr>
          <w:rFonts w:eastAsia="Times New Roman"/>
          <w:b/>
          <w:sz w:val="24"/>
          <w:szCs w:val="24"/>
        </w:rPr>
        <w:t>III. ĐỊA ĐIỂM VÀ HÌNH THỨC THI CHUNG KẾT</w:t>
      </w:r>
    </w:p>
    <w:p w:rsidR="007A663D" w:rsidRPr="00616733" w:rsidRDefault="007A663D" w:rsidP="007A663D">
      <w:pPr>
        <w:spacing w:before="120" w:after="120"/>
        <w:ind w:left="202" w:firstLine="518"/>
        <w:jc w:val="both"/>
        <w:rPr>
          <w:b/>
          <w:sz w:val="26"/>
          <w:szCs w:val="26"/>
          <w:lang w:val="pt-BR"/>
        </w:rPr>
      </w:pPr>
      <w:r w:rsidRPr="00616733">
        <w:rPr>
          <w:b/>
          <w:sz w:val="26"/>
          <w:szCs w:val="26"/>
          <w:lang w:val="pt-BR"/>
        </w:rPr>
        <w:t xml:space="preserve">1. Địa điểm: </w:t>
      </w:r>
      <w:r w:rsidRPr="00616733">
        <w:rPr>
          <w:sz w:val="26"/>
          <w:szCs w:val="26"/>
          <w:lang w:val="pt-BR"/>
        </w:rPr>
        <w:t>Các đội thi tham gia thi tại điểm cầu truyền hình theo khu vực:</w:t>
      </w:r>
    </w:p>
    <w:p w:rsidR="007A663D" w:rsidRPr="00616733" w:rsidRDefault="007A663D" w:rsidP="007A663D">
      <w:pPr>
        <w:spacing w:before="120" w:after="120"/>
        <w:ind w:left="202" w:firstLine="518"/>
        <w:jc w:val="both"/>
        <w:rPr>
          <w:sz w:val="26"/>
          <w:szCs w:val="26"/>
          <w:lang w:val="pt-BR"/>
        </w:rPr>
      </w:pPr>
      <w:r w:rsidRPr="00616733">
        <w:rPr>
          <w:sz w:val="26"/>
          <w:szCs w:val="26"/>
          <w:lang w:val="pt-BR"/>
        </w:rPr>
        <w:t>- Miền Bắc &amp; Miền Trung: Tại Hà Nội.</w:t>
      </w:r>
    </w:p>
    <w:p w:rsidR="007A663D" w:rsidRPr="00616733" w:rsidRDefault="007A663D" w:rsidP="007A663D">
      <w:pPr>
        <w:spacing w:before="120" w:after="120"/>
        <w:ind w:left="202" w:firstLine="518"/>
        <w:jc w:val="both"/>
        <w:rPr>
          <w:sz w:val="26"/>
          <w:szCs w:val="26"/>
          <w:lang w:val="pt-BR"/>
        </w:rPr>
      </w:pPr>
      <w:r w:rsidRPr="00616733">
        <w:rPr>
          <w:sz w:val="26"/>
          <w:szCs w:val="26"/>
          <w:lang w:val="pt-BR"/>
        </w:rPr>
        <w:t>- Miền Nam: Tại Vũng Tàu.</w:t>
      </w:r>
    </w:p>
    <w:p w:rsidR="007A663D" w:rsidRPr="00616733" w:rsidRDefault="007A663D" w:rsidP="007A663D">
      <w:pPr>
        <w:spacing w:before="120" w:after="120"/>
        <w:ind w:left="202" w:firstLine="518"/>
        <w:jc w:val="both"/>
        <w:rPr>
          <w:sz w:val="26"/>
          <w:szCs w:val="26"/>
          <w:lang w:val="pt-BR"/>
        </w:rPr>
      </w:pPr>
      <w:r w:rsidRPr="00616733">
        <w:rPr>
          <w:b/>
          <w:sz w:val="26"/>
          <w:szCs w:val="26"/>
          <w:lang w:val="pt-BR"/>
        </w:rPr>
        <w:t>2. Hình thức:</w:t>
      </w:r>
      <w:r w:rsidRPr="00616733">
        <w:rPr>
          <w:sz w:val="26"/>
          <w:szCs w:val="26"/>
          <w:lang w:val="pt-BR"/>
        </w:rPr>
        <w:t xml:space="preserve"> Thông qua mạng Internet, cầu truyền hình và phần mềm cài đặt trên hệ máy tính để kiểm soát việc thi của các đội. Các đội thi trả lời câu hỏi qua hệ thống máy tính kết nối mạng </w:t>
      </w:r>
      <w:r w:rsidRPr="00616733">
        <w:rPr>
          <w:i/>
          <w:sz w:val="26"/>
          <w:szCs w:val="26"/>
          <w:lang w:val="pt-BR"/>
        </w:rPr>
        <w:t>(có cài đặt phần mềm do BTC cài đặt trước).</w:t>
      </w:r>
    </w:p>
    <w:p w:rsidR="007A663D" w:rsidRPr="00616733" w:rsidRDefault="007A663D" w:rsidP="007A663D">
      <w:pPr>
        <w:spacing w:before="240" w:after="120"/>
        <w:ind w:left="204" w:firstLine="516"/>
        <w:jc w:val="both"/>
        <w:rPr>
          <w:b/>
          <w:spacing w:val="-4"/>
          <w:sz w:val="26"/>
          <w:szCs w:val="26"/>
        </w:rPr>
      </w:pPr>
      <w:r w:rsidRPr="00F4696F">
        <w:rPr>
          <w:rFonts w:eastAsia="Times New Roman"/>
          <w:b/>
          <w:sz w:val="24"/>
          <w:szCs w:val="24"/>
        </w:rPr>
        <w:t>IV. THỜI GIAN THI</w:t>
      </w:r>
      <w:r w:rsidRPr="00616733">
        <w:rPr>
          <w:b/>
          <w:spacing w:val="-4"/>
          <w:sz w:val="26"/>
          <w:szCs w:val="26"/>
        </w:rPr>
        <w:t xml:space="preserve">: </w:t>
      </w:r>
      <w:r w:rsidRPr="00616733">
        <w:rPr>
          <w:spacing w:val="-4"/>
          <w:sz w:val="26"/>
          <w:szCs w:val="26"/>
        </w:rPr>
        <w:t>Tháng 11/2016 (BTC sẽ có Thông báo sau)</w:t>
      </w:r>
    </w:p>
    <w:p w:rsidR="007A663D" w:rsidRPr="00F4696F" w:rsidRDefault="007A663D" w:rsidP="007A663D">
      <w:pPr>
        <w:spacing w:before="240" w:after="120"/>
        <w:ind w:left="204" w:firstLine="516"/>
        <w:jc w:val="both"/>
        <w:rPr>
          <w:rFonts w:eastAsia="Times New Roman"/>
          <w:b/>
          <w:sz w:val="24"/>
          <w:szCs w:val="24"/>
        </w:rPr>
      </w:pPr>
      <w:r w:rsidRPr="00F4696F">
        <w:rPr>
          <w:rFonts w:eastAsia="Times New Roman"/>
          <w:b/>
          <w:sz w:val="24"/>
          <w:szCs w:val="24"/>
        </w:rPr>
        <w:t>V. GIẢI THƯỞNG</w:t>
      </w:r>
    </w:p>
    <w:p w:rsidR="007A663D" w:rsidRPr="00616733" w:rsidRDefault="007A663D" w:rsidP="007A663D">
      <w:pPr>
        <w:spacing w:before="120" w:after="120"/>
        <w:ind w:left="204" w:firstLine="516"/>
        <w:jc w:val="both"/>
        <w:rPr>
          <w:spacing w:val="-4"/>
          <w:sz w:val="26"/>
          <w:szCs w:val="26"/>
        </w:rPr>
      </w:pPr>
      <w:r w:rsidRPr="00616733">
        <w:rPr>
          <w:spacing w:val="-4"/>
          <w:sz w:val="26"/>
          <w:szCs w:val="26"/>
        </w:rPr>
        <w:t>Giải thưởng Vòng Chung kết gồm: 01 giải đặc biệt, 2 giải Nhất, 3 giải Nhì, 6 giải Ba, 01 giải đội cổ động viên và giải dành cho khán giả.</w:t>
      </w:r>
    </w:p>
    <w:p w:rsidR="007A663D" w:rsidRPr="00F4696F" w:rsidRDefault="007A663D" w:rsidP="007A663D">
      <w:pPr>
        <w:spacing w:before="240" w:after="120"/>
        <w:ind w:left="204" w:firstLine="516"/>
        <w:jc w:val="both"/>
        <w:rPr>
          <w:rFonts w:eastAsia="Times New Roman"/>
          <w:b/>
          <w:sz w:val="24"/>
          <w:szCs w:val="24"/>
        </w:rPr>
      </w:pPr>
      <w:r w:rsidRPr="00F4696F">
        <w:rPr>
          <w:rFonts w:eastAsia="Times New Roman"/>
          <w:b/>
          <w:sz w:val="24"/>
          <w:szCs w:val="24"/>
        </w:rPr>
        <w:t>VI. KINH PHÍ TỔ CHỨC</w:t>
      </w:r>
    </w:p>
    <w:p w:rsidR="007A663D" w:rsidRPr="00616733" w:rsidRDefault="007A663D" w:rsidP="007A663D">
      <w:pPr>
        <w:spacing w:before="120" w:after="120"/>
        <w:ind w:left="202" w:firstLine="518"/>
        <w:jc w:val="both"/>
        <w:rPr>
          <w:sz w:val="26"/>
          <w:szCs w:val="26"/>
          <w:lang w:val="pt-BR"/>
        </w:rPr>
      </w:pPr>
      <w:r w:rsidRPr="00616733">
        <w:rPr>
          <w:sz w:val="26"/>
          <w:szCs w:val="26"/>
          <w:lang w:val="pt-BR"/>
        </w:rPr>
        <w:t>- Công đoàn DKVN chịu trách nhiệm chi kinh phí giải thưởng và các kinh phí tổ chức thi vòng loại &amp; vòng chung kết.</w:t>
      </w:r>
    </w:p>
    <w:p w:rsidR="007A663D" w:rsidRPr="00616733" w:rsidRDefault="007A663D" w:rsidP="007A663D">
      <w:pPr>
        <w:spacing w:before="120" w:after="120"/>
        <w:ind w:left="202" w:firstLine="518"/>
        <w:jc w:val="both"/>
        <w:rPr>
          <w:sz w:val="26"/>
          <w:szCs w:val="26"/>
          <w:lang w:val="pt-BR"/>
        </w:rPr>
      </w:pPr>
      <w:r w:rsidRPr="00616733">
        <w:rPr>
          <w:sz w:val="26"/>
          <w:szCs w:val="26"/>
          <w:lang w:val="pt-BR"/>
        </w:rPr>
        <w:t xml:space="preserve">- Các đơn vị chủ động lo kinh phí đi lại, ăn ở </w:t>
      </w:r>
      <w:r w:rsidRPr="00616733">
        <w:rPr>
          <w:i/>
          <w:sz w:val="26"/>
          <w:szCs w:val="26"/>
          <w:lang w:val="pt-BR"/>
        </w:rPr>
        <w:t>(nếu có)</w:t>
      </w:r>
      <w:r w:rsidRPr="00616733">
        <w:rPr>
          <w:sz w:val="26"/>
          <w:szCs w:val="26"/>
          <w:lang w:val="pt-BR"/>
        </w:rPr>
        <w:t xml:space="preserve"> và các chi phí trang phục thi và cổ động vv… cho các đội tham gia thi.</w:t>
      </w:r>
    </w:p>
    <w:p w:rsidR="007A663D" w:rsidRPr="00616733" w:rsidRDefault="007A663D" w:rsidP="007A663D">
      <w:pPr>
        <w:spacing w:before="120" w:after="120"/>
        <w:ind w:left="202" w:firstLine="518"/>
        <w:jc w:val="both"/>
        <w:rPr>
          <w:sz w:val="26"/>
          <w:szCs w:val="26"/>
        </w:rPr>
      </w:pPr>
      <w:r w:rsidRPr="00616733">
        <w:rPr>
          <w:sz w:val="26"/>
          <w:szCs w:val="26"/>
          <w:lang w:val="pt-BR"/>
        </w:rPr>
        <w:t xml:space="preserve">Công đoàn DKVN yêu cầu các Công đoàn trực thuộc tổ chức tốt các hoạt động tại cơ sở trong thời gian tổ chức </w:t>
      </w:r>
      <w:r w:rsidRPr="00616733">
        <w:rPr>
          <w:i/>
          <w:sz w:val="26"/>
          <w:szCs w:val="26"/>
          <w:lang w:val="pt-BR"/>
        </w:rPr>
        <w:t>“</w:t>
      </w:r>
      <w:r w:rsidRPr="00616733">
        <w:rPr>
          <w:i/>
          <w:sz w:val="26"/>
          <w:szCs w:val="26"/>
        </w:rPr>
        <w:t>Tuần Lễ Văn hóa Dầu khí”</w:t>
      </w:r>
      <w:r w:rsidRPr="00616733">
        <w:rPr>
          <w:sz w:val="26"/>
          <w:szCs w:val="26"/>
        </w:rPr>
        <w:t xml:space="preserve"> lần thứ IX và tham gia Cuộc thi </w:t>
      </w:r>
      <w:r w:rsidRPr="00616733">
        <w:rPr>
          <w:i/>
          <w:sz w:val="26"/>
          <w:szCs w:val="26"/>
        </w:rPr>
        <w:t>“Hành trình Trí tuệ &amp; Văn hóa PetroVietnam”</w:t>
      </w:r>
      <w:r w:rsidRPr="00616733">
        <w:rPr>
          <w:sz w:val="26"/>
          <w:szCs w:val="26"/>
        </w:rPr>
        <w:t>đạt kết quả cao nhất.</w:t>
      </w:r>
    </w:p>
    <w:p w:rsidR="007A663D" w:rsidRDefault="007A663D" w:rsidP="007A663D">
      <w:pPr>
        <w:spacing w:before="120" w:after="120"/>
        <w:ind w:left="202" w:firstLine="518"/>
        <w:jc w:val="both"/>
        <w:rPr>
          <w:sz w:val="26"/>
          <w:szCs w:val="26"/>
        </w:rPr>
      </w:pPr>
    </w:p>
    <w:tbl>
      <w:tblPr>
        <w:tblW w:w="9180" w:type="dxa"/>
        <w:tblLayout w:type="fixed"/>
        <w:tblLook w:val="0000" w:firstRow="0" w:lastRow="0" w:firstColumn="0" w:lastColumn="0" w:noHBand="0" w:noVBand="0"/>
      </w:tblPr>
      <w:tblGrid>
        <w:gridCol w:w="4338"/>
        <w:gridCol w:w="236"/>
        <w:gridCol w:w="4606"/>
      </w:tblGrid>
      <w:tr w:rsidR="007A663D" w:rsidRPr="00854B4C" w:rsidTr="00013A23">
        <w:tc>
          <w:tcPr>
            <w:tcW w:w="4338" w:type="dxa"/>
            <w:tcBorders>
              <w:top w:val="nil"/>
              <w:left w:val="nil"/>
              <w:bottom w:val="nil"/>
              <w:right w:val="nil"/>
            </w:tcBorders>
          </w:tcPr>
          <w:p w:rsidR="007A663D" w:rsidRDefault="007A663D" w:rsidP="00013A23">
            <w:pPr>
              <w:pStyle w:val="BodyTextIndent"/>
              <w:ind w:left="142" w:firstLine="0"/>
              <w:rPr>
                <w:rFonts w:ascii="Times New Roman" w:hAnsi="Times New Roman"/>
                <w:b/>
                <w:bCs/>
                <w:i/>
                <w:sz w:val="24"/>
                <w:szCs w:val="24"/>
              </w:rPr>
            </w:pPr>
          </w:p>
          <w:p w:rsidR="007A663D" w:rsidRPr="00854B4C" w:rsidRDefault="007A663D" w:rsidP="00013A23">
            <w:pPr>
              <w:pStyle w:val="BodyTextIndent"/>
              <w:ind w:left="142" w:firstLine="0"/>
              <w:rPr>
                <w:rFonts w:ascii="Times New Roman" w:hAnsi="Times New Roman"/>
                <w:b/>
                <w:bCs/>
                <w:i/>
                <w:sz w:val="24"/>
                <w:szCs w:val="24"/>
              </w:rPr>
            </w:pPr>
            <w:r w:rsidRPr="00854B4C">
              <w:rPr>
                <w:rFonts w:ascii="Times New Roman" w:hAnsi="Times New Roman"/>
                <w:b/>
                <w:bCs/>
                <w:i/>
                <w:sz w:val="24"/>
                <w:szCs w:val="24"/>
              </w:rPr>
              <w:t>Nơi nhận:</w:t>
            </w:r>
          </w:p>
        </w:tc>
        <w:tc>
          <w:tcPr>
            <w:tcW w:w="236" w:type="dxa"/>
            <w:tcBorders>
              <w:top w:val="nil"/>
              <w:left w:val="nil"/>
              <w:bottom w:val="nil"/>
              <w:right w:val="nil"/>
            </w:tcBorders>
          </w:tcPr>
          <w:p w:rsidR="007A663D" w:rsidRPr="00854B4C" w:rsidRDefault="007A663D" w:rsidP="00013A23">
            <w:pPr>
              <w:pStyle w:val="BodyTextIndent"/>
              <w:jc w:val="both"/>
              <w:rPr>
                <w:rFonts w:ascii="Times New Roman" w:hAnsi="Times New Roman"/>
                <w:sz w:val="25"/>
                <w:szCs w:val="25"/>
              </w:rPr>
            </w:pPr>
          </w:p>
        </w:tc>
        <w:tc>
          <w:tcPr>
            <w:tcW w:w="4606" w:type="dxa"/>
            <w:tcBorders>
              <w:top w:val="nil"/>
              <w:left w:val="nil"/>
              <w:bottom w:val="nil"/>
              <w:right w:val="nil"/>
            </w:tcBorders>
          </w:tcPr>
          <w:p w:rsidR="007A663D" w:rsidRPr="0022363A" w:rsidRDefault="007A663D" w:rsidP="00013A23">
            <w:pPr>
              <w:pStyle w:val="BodyTextIndent"/>
              <w:ind w:firstLine="0"/>
              <w:jc w:val="center"/>
              <w:rPr>
                <w:rFonts w:ascii="Times New Roman" w:hAnsi="Times New Roman"/>
                <w:b/>
                <w:bCs/>
                <w:sz w:val="26"/>
                <w:szCs w:val="26"/>
              </w:rPr>
            </w:pPr>
            <w:r w:rsidRPr="0022363A">
              <w:rPr>
                <w:rFonts w:ascii="Times New Roman" w:hAnsi="Times New Roman"/>
                <w:b/>
                <w:bCs/>
                <w:sz w:val="26"/>
                <w:szCs w:val="26"/>
              </w:rPr>
              <w:t>TM. BAN THƯỜNG VỤ</w:t>
            </w:r>
            <w:r>
              <w:rPr>
                <w:rFonts w:ascii="Times New Roman" w:hAnsi="Times New Roman"/>
                <w:b/>
                <w:bCs/>
                <w:sz w:val="26"/>
                <w:szCs w:val="26"/>
              </w:rPr>
              <w:t xml:space="preserve"> </w:t>
            </w:r>
            <w:r w:rsidRPr="0022363A">
              <w:rPr>
                <w:rFonts w:ascii="Times New Roman" w:hAnsi="Times New Roman"/>
                <w:b/>
                <w:bCs/>
                <w:sz w:val="26"/>
                <w:szCs w:val="26"/>
              </w:rPr>
              <w:t xml:space="preserve">              </w:t>
            </w:r>
            <w:r>
              <w:rPr>
                <w:rFonts w:ascii="Times New Roman" w:hAnsi="Times New Roman"/>
                <w:b/>
                <w:bCs/>
                <w:sz w:val="26"/>
                <w:szCs w:val="26"/>
              </w:rPr>
              <w:t xml:space="preserve"> </w:t>
            </w:r>
            <w:r w:rsidRPr="0022363A">
              <w:rPr>
                <w:rFonts w:ascii="Times New Roman" w:hAnsi="Times New Roman"/>
                <w:b/>
                <w:bCs/>
                <w:sz w:val="26"/>
                <w:szCs w:val="26"/>
              </w:rPr>
              <w:t>CHỦ TỊCH</w:t>
            </w:r>
          </w:p>
        </w:tc>
      </w:tr>
      <w:tr w:rsidR="007A663D" w:rsidRPr="00D141E7" w:rsidTr="00013A23">
        <w:tc>
          <w:tcPr>
            <w:tcW w:w="4338" w:type="dxa"/>
            <w:tcBorders>
              <w:top w:val="nil"/>
              <w:left w:val="nil"/>
              <w:bottom w:val="nil"/>
              <w:right w:val="nil"/>
            </w:tcBorders>
          </w:tcPr>
          <w:p w:rsidR="007A663D" w:rsidRDefault="007A663D" w:rsidP="00013A23">
            <w:pPr>
              <w:pStyle w:val="BodyTextIndent"/>
              <w:ind w:firstLine="0"/>
              <w:rPr>
                <w:rFonts w:ascii="Times New Roman" w:hAnsi="Times New Roman"/>
                <w:sz w:val="22"/>
                <w:szCs w:val="22"/>
              </w:rPr>
            </w:pPr>
            <w:r>
              <w:rPr>
                <w:rFonts w:ascii="Times New Roman" w:hAnsi="Times New Roman"/>
                <w:iCs/>
                <w:sz w:val="22"/>
                <w:szCs w:val="22"/>
              </w:rPr>
              <w:t xml:space="preserve">- </w:t>
            </w:r>
            <w:r w:rsidRPr="0022363A">
              <w:rPr>
                <w:rFonts w:ascii="Times New Roman" w:hAnsi="Times New Roman"/>
                <w:iCs/>
                <w:sz w:val="22"/>
                <w:szCs w:val="22"/>
              </w:rPr>
              <w:t>Như trên;</w:t>
            </w:r>
          </w:p>
          <w:p w:rsidR="007A663D" w:rsidRPr="0022363A" w:rsidRDefault="007A663D" w:rsidP="00013A23">
            <w:pPr>
              <w:pStyle w:val="BodyTextIndent"/>
              <w:ind w:firstLine="0"/>
              <w:rPr>
                <w:rFonts w:ascii="Times New Roman" w:hAnsi="Times New Roman"/>
                <w:sz w:val="22"/>
                <w:szCs w:val="22"/>
              </w:rPr>
            </w:pPr>
            <w:r>
              <w:rPr>
                <w:rFonts w:ascii="Times New Roman" w:hAnsi="Times New Roman"/>
                <w:sz w:val="22"/>
                <w:szCs w:val="22"/>
              </w:rPr>
              <w:t xml:space="preserve">- </w:t>
            </w:r>
            <w:r w:rsidRPr="0022363A">
              <w:rPr>
                <w:rFonts w:ascii="Times New Roman" w:hAnsi="Times New Roman"/>
                <w:iCs/>
                <w:sz w:val="22"/>
                <w:szCs w:val="22"/>
              </w:rPr>
              <w:t>Đảng uỷ TĐ, Ban TGĐ TĐ (để b/c);</w:t>
            </w:r>
          </w:p>
          <w:p w:rsidR="007A663D" w:rsidRPr="0022363A" w:rsidRDefault="007A663D" w:rsidP="00013A23">
            <w:pPr>
              <w:pStyle w:val="BodyTextIndent"/>
              <w:ind w:firstLine="0"/>
              <w:rPr>
                <w:rFonts w:ascii="Times New Roman" w:hAnsi="Times New Roman"/>
                <w:sz w:val="22"/>
                <w:szCs w:val="22"/>
              </w:rPr>
            </w:pPr>
            <w:r>
              <w:rPr>
                <w:rFonts w:ascii="Times New Roman" w:hAnsi="Times New Roman"/>
                <w:iCs/>
                <w:sz w:val="22"/>
                <w:szCs w:val="22"/>
              </w:rPr>
              <w:t xml:space="preserve">- </w:t>
            </w:r>
            <w:r w:rsidRPr="0022363A">
              <w:rPr>
                <w:rFonts w:ascii="Times New Roman" w:hAnsi="Times New Roman"/>
                <w:iCs/>
                <w:sz w:val="22"/>
                <w:szCs w:val="22"/>
              </w:rPr>
              <w:t>BCH CĐ DKVN;</w:t>
            </w:r>
          </w:p>
          <w:p w:rsidR="007A663D" w:rsidRPr="0022363A" w:rsidRDefault="007A663D" w:rsidP="00013A23">
            <w:pPr>
              <w:pStyle w:val="BodyTextIndent"/>
              <w:ind w:firstLine="0"/>
              <w:rPr>
                <w:rFonts w:ascii="Times New Roman" w:hAnsi="Times New Roman"/>
                <w:sz w:val="22"/>
                <w:szCs w:val="22"/>
              </w:rPr>
            </w:pPr>
            <w:r>
              <w:rPr>
                <w:rFonts w:ascii="Times New Roman" w:hAnsi="Times New Roman"/>
                <w:iCs/>
                <w:sz w:val="22"/>
                <w:szCs w:val="22"/>
              </w:rPr>
              <w:t xml:space="preserve">- </w:t>
            </w:r>
            <w:r w:rsidRPr="0022363A">
              <w:rPr>
                <w:rFonts w:ascii="Times New Roman" w:hAnsi="Times New Roman"/>
                <w:iCs/>
                <w:sz w:val="22"/>
                <w:szCs w:val="22"/>
              </w:rPr>
              <w:t>Các Ban/VP CĐDK;</w:t>
            </w:r>
          </w:p>
          <w:p w:rsidR="007A663D" w:rsidRPr="00E2699C" w:rsidRDefault="007A663D" w:rsidP="00013A23">
            <w:pPr>
              <w:pStyle w:val="BodyTextIndent"/>
              <w:ind w:firstLine="0"/>
              <w:rPr>
                <w:rFonts w:ascii="Times New Roman" w:hAnsi="Times New Roman"/>
                <w:sz w:val="24"/>
                <w:szCs w:val="24"/>
              </w:rPr>
            </w:pPr>
            <w:r>
              <w:rPr>
                <w:rFonts w:ascii="Times New Roman" w:hAnsi="Times New Roman"/>
                <w:iCs/>
                <w:sz w:val="22"/>
                <w:szCs w:val="22"/>
              </w:rPr>
              <w:t xml:space="preserve">- </w:t>
            </w:r>
            <w:r w:rsidRPr="0022363A">
              <w:rPr>
                <w:rFonts w:ascii="Times New Roman" w:hAnsi="Times New Roman"/>
                <w:iCs/>
                <w:sz w:val="22"/>
                <w:szCs w:val="22"/>
              </w:rPr>
              <w:t>Lưu:VT, TGNC</w:t>
            </w:r>
            <w:r w:rsidRPr="00E2699C">
              <w:rPr>
                <w:rFonts w:ascii="Times New Roman" w:hAnsi="Times New Roman"/>
                <w:iCs/>
                <w:sz w:val="24"/>
                <w:szCs w:val="24"/>
              </w:rPr>
              <w:t>.</w:t>
            </w:r>
          </w:p>
        </w:tc>
        <w:tc>
          <w:tcPr>
            <w:tcW w:w="236" w:type="dxa"/>
            <w:tcBorders>
              <w:top w:val="nil"/>
              <w:left w:val="nil"/>
              <w:bottom w:val="nil"/>
              <w:right w:val="nil"/>
            </w:tcBorders>
          </w:tcPr>
          <w:p w:rsidR="007A663D" w:rsidRPr="00E2699C" w:rsidRDefault="007A663D" w:rsidP="00013A23">
            <w:pPr>
              <w:pStyle w:val="BodyTextIndent"/>
              <w:jc w:val="both"/>
              <w:rPr>
                <w:rFonts w:ascii="Times New Roman" w:hAnsi="Times New Roman"/>
                <w:sz w:val="24"/>
                <w:szCs w:val="24"/>
              </w:rPr>
            </w:pPr>
          </w:p>
        </w:tc>
        <w:tc>
          <w:tcPr>
            <w:tcW w:w="4606" w:type="dxa"/>
            <w:tcBorders>
              <w:top w:val="nil"/>
              <w:left w:val="nil"/>
              <w:bottom w:val="nil"/>
              <w:right w:val="nil"/>
            </w:tcBorders>
          </w:tcPr>
          <w:p w:rsidR="007A663D" w:rsidRPr="0022363A" w:rsidRDefault="007A663D" w:rsidP="00013A23">
            <w:pPr>
              <w:pStyle w:val="BodyTextIndent"/>
              <w:ind w:firstLine="0"/>
              <w:jc w:val="center"/>
              <w:rPr>
                <w:rFonts w:ascii="Times New Roman" w:hAnsi="Times New Roman"/>
                <w:b/>
                <w:bCs/>
                <w:sz w:val="26"/>
                <w:szCs w:val="26"/>
              </w:rPr>
            </w:pPr>
            <w:r>
              <w:rPr>
                <w:rFonts w:ascii="Times New Roman" w:hAnsi="Times New Roman"/>
                <w:b/>
                <w:bCs/>
                <w:sz w:val="26"/>
                <w:szCs w:val="26"/>
              </w:rPr>
              <w:t>(</w:t>
            </w:r>
            <w:r w:rsidRPr="002E519D">
              <w:rPr>
                <w:rFonts w:ascii="Times New Roman" w:hAnsi="Times New Roman"/>
                <w:b/>
                <w:bCs/>
                <w:sz w:val="26"/>
                <w:szCs w:val="26"/>
              </w:rPr>
              <w:t>đã</w:t>
            </w:r>
            <w:r>
              <w:rPr>
                <w:rFonts w:ascii="Times New Roman" w:hAnsi="Times New Roman"/>
                <w:b/>
                <w:bCs/>
                <w:sz w:val="26"/>
                <w:szCs w:val="26"/>
              </w:rPr>
              <w:t xml:space="preserve"> k</w:t>
            </w:r>
            <w:r w:rsidRPr="002E519D">
              <w:rPr>
                <w:rFonts w:ascii="Times New Roman" w:hAnsi="Times New Roman"/>
                <w:b/>
                <w:bCs/>
                <w:sz w:val="26"/>
                <w:szCs w:val="26"/>
              </w:rPr>
              <w:t>ý</w:t>
            </w:r>
            <w:r>
              <w:rPr>
                <w:rFonts w:ascii="Times New Roman" w:hAnsi="Times New Roman"/>
                <w:b/>
                <w:bCs/>
                <w:sz w:val="26"/>
                <w:szCs w:val="26"/>
              </w:rPr>
              <w:t>)</w:t>
            </w:r>
          </w:p>
          <w:p w:rsidR="007A663D" w:rsidRPr="0022363A" w:rsidRDefault="007A663D" w:rsidP="00013A23">
            <w:pPr>
              <w:pStyle w:val="BodyTextIndent"/>
              <w:jc w:val="center"/>
              <w:rPr>
                <w:rFonts w:ascii="Times New Roman" w:hAnsi="Times New Roman"/>
                <w:b/>
                <w:bCs/>
                <w:sz w:val="26"/>
                <w:szCs w:val="26"/>
              </w:rPr>
            </w:pPr>
          </w:p>
          <w:p w:rsidR="007A663D" w:rsidRPr="0022363A" w:rsidRDefault="007A663D" w:rsidP="00013A23">
            <w:pPr>
              <w:pStyle w:val="BodyTextIndent"/>
              <w:ind w:firstLine="0"/>
              <w:jc w:val="center"/>
              <w:rPr>
                <w:rFonts w:ascii="Times New Roman" w:hAnsi="Times New Roman"/>
                <w:b/>
                <w:bCs/>
                <w:sz w:val="26"/>
                <w:szCs w:val="26"/>
              </w:rPr>
            </w:pPr>
          </w:p>
          <w:p w:rsidR="007A663D" w:rsidRDefault="007A663D" w:rsidP="00013A23">
            <w:pPr>
              <w:pStyle w:val="BodyTextIndent"/>
              <w:jc w:val="center"/>
              <w:rPr>
                <w:rFonts w:ascii="Times New Roman" w:hAnsi="Times New Roman"/>
                <w:b/>
                <w:bCs/>
                <w:sz w:val="26"/>
                <w:szCs w:val="26"/>
              </w:rPr>
            </w:pPr>
          </w:p>
          <w:p w:rsidR="007A663D" w:rsidRPr="0022363A" w:rsidRDefault="007A663D" w:rsidP="00013A23">
            <w:pPr>
              <w:pStyle w:val="BodyTextIndent"/>
              <w:jc w:val="center"/>
              <w:rPr>
                <w:rFonts w:ascii="Times New Roman" w:hAnsi="Times New Roman"/>
                <w:b/>
                <w:bCs/>
                <w:sz w:val="26"/>
                <w:szCs w:val="26"/>
              </w:rPr>
            </w:pPr>
          </w:p>
          <w:p w:rsidR="007A663D" w:rsidRPr="0022363A" w:rsidRDefault="007A663D" w:rsidP="00013A23">
            <w:pPr>
              <w:pStyle w:val="BodyTextIndent"/>
              <w:ind w:firstLine="0"/>
              <w:jc w:val="center"/>
              <w:rPr>
                <w:rFonts w:ascii="Times New Roman" w:hAnsi="Times New Roman"/>
                <w:b/>
                <w:bCs/>
                <w:sz w:val="26"/>
                <w:szCs w:val="26"/>
              </w:rPr>
            </w:pPr>
            <w:r w:rsidRPr="0022363A">
              <w:rPr>
                <w:rFonts w:ascii="Times New Roman" w:hAnsi="Times New Roman"/>
                <w:b/>
                <w:bCs/>
                <w:sz w:val="26"/>
                <w:szCs w:val="26"/>
              </w:rPr>
              <w:t>Nghiêm Thuỳ Lan</w:t>
            </w:r>
          </w:p>
        </w:tc>
      </w:tr>
    </w:tbl>
    <w:p w:rsidR="007A663D" w:rsidRDefault="007A663D" w:rsidP="007A663D"/>
    <w:p w:rsidR="00D33C3D" w:rsidRDefault="00D33C3D">
      <w:bookmarkStart w:id="0" w:name="_GoBack"/>
      <w:bookmarkEnd w:id="0"/>
    </w:p>
    <w:sectPr w:rsidR="00D33C3D" w:rsidSect="003124D0">
      <w:footerReference w:type="default" r:id="rId7"/>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0A" w:rsidRDefault="007A663D">
    <w:pPr>
      <w:pStyle w:val="Footer"/>
    </w:pPr>
    <w:r>
      <w:fldChar w:fldCharType="begin"/>
    </w:r>
    <w:r>
      <w:instrText xml:space="preserve"> PAGE   \* MERGEFORMAT </w:instrText>
    </w:r>
    <w:r>
      <w:fldChar w:fldCharType="separate"/>
    </w:r>
    <w:r>
      <w:rPr>
        <w:noProof/>
      </w:rPr>
      <w:t>2</w:t>
    </w:r>
    <w:r>
      <w:fldChar w:fldCharType="end"/>
    </w:r>
  </w:p>
  <w:p w:rsidR="0004760A" w:rsidRDefault="007A663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95F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F5F6BAD"/>
    <w:multiLevelType w:val="multilevel"/>
    <w:tmpl w:val="24E4A7C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3D"/>
    <w:rsid w:val="00192961"/>
    <w:rsid w:val="007A663D"/>
    <w:rsid w:val="00900E6E"/>
    <w:rsid w:val="00910400"/>
    <w:rsid w:val="00D3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6DEC5-A0DC-44DB-945A-B63210A1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3D"/>
    <w:pPr>
      <w:spacing w:after="0" w:line="240" w:lineRule="auto"/>
      <w:jc w:val="center"/>
    </w:pPr>
    <w:rPr>
      <w:rFonts w:eastAsia="Calibri" w:cs="Times New Roman"/>
      <w:sz w:val="22"/>
    </w:rPr>
  </w:style>
  <w:style w:type="paragraph" w:styleId="Heading1">
    <w:name w:val="heading 1"/>
    <w:basedOn w:val="Normal"/>
    <w:next w:val="Normal"/>
    <w:link w:val="Heading1Char"/>
    <w:qFormat/>
    <w:rsid w:val="007A663D"/>
    <w:pPr>
      <w:keepNext/>
      <w:spacing w:before="240" w:after="60"/>
      <w:jc w:val="left"/>
      <w:outlineLvl w:val="0"/>
    </w:pPr>
    <w:rPr>
      <w:rFonts w:ascii="Arial" w:eastAsia="Times New Roman" w:hAnsi="Arial"/>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63D"/>
    <w:rPr>
      <w:rFonts w:ascii="Arial" w:eastAsia="Times New Roman" w:hAnsi="Arial" w:cs="Times New Roman"/>
      <w:b/>
      <w:bCs/>
      <w:kern w:val="32"/>
      <w:sz w:val="32"/>
      <w:szCs w:val="32"/>
      <w:lang w:val="x-none" w:eastAsia="x-none"/>
    </w:rPr>
  </w:style>
  <w:style w:type="paragraph" w:styleId="ListParagraph">
    <w:name w:val="List Paragraph"/>
    <w:basedOn w:val="Normal"/>
    <w:uiPriority w:val="34"/>
    <w:qFormat/>
    <w:rsid w:val="007A663D"/>
    <w:pPr>
      <w:spacing w:after="200" w:line="276" w:lineRule="auto"/>
      <w:ind w:left="720"/>
      <w:contextualSpacing/>
      <w:jc w:val="left"/>
    </w:pPr>
    <w:rPr>
      <w:rFonts w:ascii="Calibri" w:hAnsi="Calibri"/>
    </w:rPr>
  </w:style>
  <w:style w:type="paragraph" w:styleId="Footer">
    <w:name w:val="footer"/>
    <w:basedOn w:val="Normal"/>
    <w:link w:val="FooterChar"/>
    <w:uiPriority w:val="99"/>
    <w:unhideWhenUsed/>
    <w:rsid w:val="007A663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A663D"/>
    <w:rPr>
      <w:rFonts w:eastAsia="Calibri" w:cs="Times New Roman"/>
      <w:sz w:val="22"/>
      <w:lang w:val="x-none" w:eastAsia="x-none"/>
    </w:rPr>
  </w:style>
  <w:style w:type="paragraph" w:styleId="BodyTextIndent">
    <w:name w:val="Body Text Indent"/>
    <w:basedOn w:val="Normal"/>
    <w:link w:val="BodyTextIndentChar"/>
    <w:rsid w:val="007A663D"/>
    <w:pPr>
      <w:ind w:firstLine="720"/>
      <w:jc w:val="left"/>
    </w:pPr>
    <w:rPr>
      <w:rFonts w:ascii=".VnTime" w:eastAsia="Times New Roman" w:hAnsi=".VnTime"/>
      <w:sz w:val="28"/>
      <w:szCs w:val="20"/>
    </w:rPr>
  </w:style>
  <w:style w:type="character" w:customStyle="1" w:styleId="BodyTextIndentChar">
    <w:name w:val="Body Text Indent Char"/>
    <w:basedOn w:val="DefaultParagraphFont"/>
    <w:link w:val="BodyTextIndent"/>
    <w:rsid w:val="007A663D"/>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gdoandaukhi.vn" TargetMode="External"/><Relationship Id="rId5" Type="http://schemas.openxmlformats.org/officeDocument/2006/relationships/hyperlink" Target="http://www.congdoandaukhi.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9868</Characters>
  <Application>Microsoft Office Word</Application>
  <DocSecurity>0</DocSecurity>
  <Lines>82</Lines>
  <Paragraphs>23</Paragraphs>
  <ScaleCrop>false</ScaleCrop>
  <Company/>
  <LinksUpToDate>false</LinksUpToDate>
  <CharactersWithSpaces>11576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Quynh Diep</dc:creator>
  <cp:keywords/>
  <dc:description/>
  <cp:lastModifiedBy>Luu Quynh Diep</cp:lastModifiedBy>
  <cp:revision>1</cp:revision>
  <dcterms:created xsi:type="dcterms:W3CDTF">2016-08-17T01:43:00Z</dcterms:created>
  <dcterms:modified xsi:type="dcterms:W3CDTF">2016-08-17T01:44:00Z</dcterms:modified>
</cp:coreProperties>
</file>